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b/>
          <w:bCs/>
          <w:color w:val="1F3864"/>
          <w:sz w:val="36"/>
          <w:szCs w:val="36"/>
        </w:rPr>
        <w:t xml:space="preserve">Voting Guide Reasoning – November 3, 2026 General Election (LA County)</w:t>
      </w:r>
    </w:p>
    <w:p>
      <w:pPr>
        <w:spacing w:after="100"/>
      </w:pPr>
      <w:r>
        <w:rPr>
          <w:rFonts w:ascii="Calibri" w:cs="Calibri" w:eastAsia="Calibri" w:hAnsi="Calibri"/>
          <w:sz w:val="21"/>
          <w:szCs w:val="21"/>
        </w:rPr>
        <w:t xml:space="preserve">The reasoning each source gives for its recommendations. "Not covered" means the source doesn't address the item.</w:t>
      </w:r>
    </w:p>
    <w:p>
      <w:pPr>
        <w:pStyle w:val="Heading1"/>
        <w:spacing w:after="120" w:before="240"/>
      </w:pPr>
      <w:r>
        <w:rPr>
          <w:rFonts w:ascii="Calibri" w:cs="Calibri" w:eastAsia="Calibri" w:hAnsi="Calibri"/>
          <w:b/>
          <w:bCs/>
          <w:color w:val="1F3864"/>
          <w:sz w:val="30"/>
          <w:szCs w:val="30"/>
        </w:rPr>
        <w:t xml:space="preserve">LA Forward</w:t>
      </w:r>
    </w:p>
    <w:p>
      <w:pPr>
        <w:spacing w:after="100"/>
      </w:pPr>
      <w:r>
        <w:rPr>
          <w:rFonts w:ascii="Calibri" w:cs="Calibri" w:eastAsia="Calibri" w:hAnsi="Calibri"/>
          <w:b/>
          <w:bCs/>
          <w:sz w:val="21"/>
          <w:szCs w:val="21"/>
        </w:rPr>
        <w:t xml:space="preserve">Source:</w:t>
      </w:r>
      <w:r>
        <w:rPr>
          <w:rFonts w:ascii="Calibri" w:cs="Calibri" w:eastAsia="Calibri" w:hAnsi="Calibri"/>
          <w:sz w:val="21"/>
          <w:szCs w:val="21"/>
        </w:rPr>
        <w:t xml:space="preserve"> </w:t>
      </w:r>
      <w:hyperlink w:history="1" r:id="rIdcuq6eryixbq_z6nst3akm">
        <w:r>
          <w:rPr>
            <w:rStyle w:val="Hyperlink"/>
            <w:rFonts w:ascii="Calibri" w:cs="Calibri" w:eastAsia="Calibri" w:hAnsi="Calibri"/>
            <w:sz w:val="21"/>
            <w:szCs w:val="21"/>
          </w:rPr>
          <w:t xml:space="preserve">https://www.laforward.org/voterguide</w:t>
        </w:r>
      </w:hyperlink>
      <w:r>
        <w:rPr>
          <w:rFonts w:ascii="Calibri" w:cs="Calibri" w:eastAsia="Calibri" w:hAnsi="Calibri"/>
          <w:sz w:val="21"/>
          <w:szCs w:val="21"/>
        </w:rPr>
        <w:t xml:space="preserve"> (retrieved 2026-10-07)</w:t>
      </w:r>
    </w:p>
    <w:p>
      <w:pPr>
        <w:spacing w:after="100"/>
      </w:pPr>
      <w:r>
        <w:rPr>
          <w:rFonts w:ascii="Calibri" w:cs="Calibri" w:eastAsia="Calibri" w:hAnsi="Calibri"/>
          <w:b/>
          <w:bCs/>
          <w:sz w:val="21"/>
          <w:szCs w:val="21"/>
        </w:rPr>
        <w:t xml:space="preserve">Notes:</w:t>
      </w:r>
      <w:r>
        <w:rPr>
          <w:rFonts w:ascii="Calibri" w:cs="Calibri" w:eastAsia="Calibri" w:hAnsi="Calibri"/>
          <w:sz w:val="21"/>
          <w:szCs w:val="21"/>
        </w:rPr>
        <w:t xml:space="preserve"> </w:t>
      </w:r>
      <w:r>
        <w:rPr>
          <w:rFonts w:ascii="Calibri" w:cs="Calibri" w:eastAsia="Calibri" w:hAnsi="Calibri"/>
          <w:b/>
          <w:bCs/>
          <w:sz w:val="21"/>
          <w:szCs w:val="21"/>
        </w:rPr>
        <w:t xml:space="preserve">Partial guide.</w:t>
      </w:r>
      <w:r>
        <w:rPr>
          <w:rFonts w:ascii="Calibri" w:cs="Calibri" w:eastAsia="Calibri" w:hAnsi="Calibri"/>
          <w:sz w:val="21"/>
          <w:szCs w:val="21"/>
        </w:rPr>
        <w:t xml:space="preserve"> LA Forward says the full version, with all ballot prop write-ups plus dozens of LA County cities and school districts, will be published by </w:t>
      </w:r>
      <w:r>
        <w:rPr>
          <w:rFonts w:ascii="Calibri" w:cs="Calibri" w:eastAsia="Calibri" w:hAnsi="Calibri"/>
          <w:b/>
          <w:bCs/>
          <w:sz w:val="21"/>
          <w:szCs w:val="21"/>
        </w:rPr>
        <w:t xml:space="preserve">Friday, October 9, 2026</w:t>
      </w:r>
      <w:r>
        <w:rPr>
          <w:rFonts w:ascii="Calibri" w:cs="Calibri" w:eastAsia="Calibri" w:hAnsi="Calibri"/>
          <w:sz w:val="21"/>
          <w:szCs w:val="21"/>
        </w:rPr>
        <w:t xml:space="preserve">. Recheck it then.</w:t>
      </w:r>
    </w:p>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3000"/>
        <w:gridCol w:w="2800"/>
        <w:gridCol w:w="8600"/>
      </w:tblGrid>
      <w:tr>
        <w:trPr>
          <w:cantSplit/>
          <w:tblHeader/>
        </w:trPr>
        <w:tc>
          <w:tcPr>
            <w:tcW w:type="dxa" w:w="3000"/>
            <w:tcBorders>
              <w:top w:val="single" w:color="BFBFBF" w:sz="4"/>
              <w:left w:val="single" w:color="BFBFBF" w:sz="4"/>
              <w:bottom w:val="single" w:color="BFBFBF" w:sz="4"/>
              <w:right w:val="single" w:color="BFBFBF" w:sz="4"/>
            </w:tcBorders>
            <w:shd w:fill="1F3864" w:color="auto" w:val="clear"/>
            <w:tcMar>
              <w:top w:type="dxa" w:w="50"/>
              <w:left w:type="dxa" w:w="90"/>
              <w:bottom w:type="dxa" w:w="50"/>
              <w:right w:type="dxa" w:w="90"/>
            </w:tcMar>
          </w:tcPr>
          <w:p>
            <w:r>
              <w:rPr>
                <w:rFonts w:ascii="Calibri" w:cs="Calibri" w:eastAsia="Calibri" w:hAnsi="Calibri"/>
                <w:b/>
                <w:bCs/>
                <w:color w:val="FFFFFF"/>
                <w:sz w:val="17"/>
                <w:szCs w:val="17"/>
              </w:rPr>
              <w:t xml:space="preserve">Item</w:t>
            </w:r>
          </w:p>
        </w:tc>
        <w:tc>
          <w:tcPr>
            <w:tcW w:type="dxa" w:w="2800"/>
            <w:tcBorders>
              <w:top w:val="single" w:color="BFBFBF" w:sz="4"/>
              <w:left w:val="single" w:color="BFBFBF" w:sz="4"/>
              <w:bottom w:val="single" w:color="BFBFBF" w:sz="4"/>
              <w:right w:val="single" w:color="BFBFBF" w:sz="4"/>
            </w:tcBorders>
            <w:shd w:fill="1F3864" w:color="auto" w:val="clear"/>
            <w:tcMar>
              <w:top w:type="dxa" w:w="50"/>
              <w:left w:type="dxa" w:w="90"/>
              <w:bottom w:type="dxa" w:w="50"/>
              <w:right w:type="dxa" w:w="90"/>
            </w:tcMar>
          </w:tcPr>
          <w:p>
            <w:r>
              <w:rPr>
                <w:rFonts w:ascii="Calibri" w:cs="Calibri" w:eastAsia="Calibri" w:hAnsi="Calibri"/>
                <w:b/>
                <w:bCs/>
                <w:color w:val="FFFFFF"/>
                <w:sz w:val="17"/>
                <w:szCs w:val="17"/>
              </w:rPr>
              <w:t xml:space="preserve">Recommendation</w:t>
            </w:r>
          </w:p>
        </w:tc>
        <w:tc>
          <w:tcPr>
            <w:tcW w:type="dxa" w:w="8600"/>
            <w:tcBorders>
              <w:top w:val="single" w:color="BFBFBF" w:sz="4"/>
              <w:left w:val="single" w:color="BFBFBF" w:sz="4"/>
              <w:bottom w:val="single" w:color="BFBFBF" w:sz="4"/>
              <w:right w:val="single" w:color="BFBFBF" w:sz="4"/>
            </w:tcBorders>
            <w:shd w:fill="1F3864" w:color="auto" w:val="clear"/>
            <w:tcMar>
              <w:top w:type="dxa" w:w="50"/>
              <w:left w:type="dxa" w:w="90"/>
              <w:bottom w:type="dxa" w:w="50"/>
              <w:right w:type="dxa" w:w="90"/>
            </w:tcMar>
          </w:tcPr>
          <w:p>
            <w:r>
              <w:rPr>
                <w:rFonts w:ascii="Calibri" w:cs="Calibri" w:eastAsia="Calibri" w:hAnsi="Calibri"/>
                <w:b/>
                <w:bCs/>
                <w:color w:val="FFFFFF"/>
                <w:sz w:val="17"/>
                <w:szCs w:val="17"/>
              </w:rPr>
              <w:t xml:space="preserve">Reasoning</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County Measure A</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Binding arbitration for public-safety unions, including sheriff's deputies, shifts bargaining power to them. It takes pay decisions away from elected officials and risks the county budget: the county CEO warns of workforce cuts and a credit downgrade.</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County Measure E</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Gives the Ethics Commission more independence. It also restores Measure J's 10% of general funds for community investment and alternatives to incarceration, which a 2024 drafting error dropped from the charter.</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County Sheriff</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Robert Luna</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Not very progressive, but far better than the right-wing Alex Villanueva. Ended Villanueva's retaliatory raids and touts reforms such as a deputy-gang ban and body cameras.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Superior Court Judge, Office 64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Maria Ghobadi</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Serious concerns about the professionalism of the main progressive option, Rhonda Haymon. Ghobadi is a prosecutor but has broad Democratic club and union backing.</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Superior Court Judge, Office 65</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Justin A. Clayton or Anna S. Reitano (either)</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Both are good. Clayton is a longtime public defender backed by the PD union, WFP and the county Democratic Party. Reitano is a former public defender now at County Counsel, backed by newspapers and Democratic clubs. Both are rated "Qualified" by the bar.</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Superior Court Judge, Office 87</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Anthony (A.J.) Bayne</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Has 30 years' experience, including public defender work, and a "Well Qualified" bar rating. Opponent DeJute is backed by conservatives (Caruso, Thrive).</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Superior Court Judge, Office 131</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David Ross</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Both candidates are public defenders and would be good. Ross gets the edge for more progressive support (La Defensa) and for refusing police, corporate and PAC money. Tryfman is backed by the conservative group Thrive.</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Mayor</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Nithya Raman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90% of LA Forward members chose her. Bass has fallen short on management and communication and appeased the police union and Airbnb. Raman's record covers crisis response, renter protections, sanctuary policy and charter reform, and she focuses on making City Hall work.</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Attorney</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Marissa Roy</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Would turn the office into a public-interest law firm for workers, tenants and immigrants. Opponent McKinney is a tough-on-crime prosecutor backed by Republicans, the police union and $3M of Airbnb spending.</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Council District 3</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Barri Worth Girvan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Pro-housing, against criminalizing homelessness, for unarmed crisis response and climate action. Not a movement progressive, but her opponent is backed by the police union, landlords and real estate interests.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Council District 9</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Estuardo Mazariegos</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ACCE co-director with a long record organizing tenants and immigrants. Won't expand LAPD and refuses corporate money. Opponent Ugarte is a City Hall insider fined $25K for undisclosed lobbying income and backed by hotel owners.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Measure TE – Fire-victim transfer tax exemption</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Measure LA – Infrastructure, budget and contracting charter amendment</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Measure PL – City planning charter amendment</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Measure EE – Ethics, elections and governance charter amendment</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Measure PRK – Recreation and parks budget</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Measure PRT – Airports, Harbor, and DWP charter amendment</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Measure FD – Fire Department half-cent sales tax</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Measure SC – School board campaign finance</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Burbank City Council (3 seats)</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West Hollywood City Council (3 seats)</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1 – Affordable housing bond</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$11.25B bond for housing aimed at the lowest-income Californians: about 40K new homes and $1B for supportive housing. The state spends only about 0.5% of its budget on housing.</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2 – Rainy day fund</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Raises the reserve cap from 10% to 20% to cushion volatile revenue (the state swung from a $101B surplus to a $47B deficit). The LAO suggested an even higher cap.</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3 – High-earner income tax permanent</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Makes the tax on the top 2% of earners permanent; it otherwise expires in 2031. It funds TK-14 schools and isn't a new tax. Losing it would force cuts on top of federal cuts.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4 – Public financing of elections</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Lifts the statewide ban so localities can choose public campaign financing. It spends nothing by itself and counters big-donor influence. LA City already has public financing.</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5 – Recall election reform</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Drops the replacement question from recall ballots and fills the vacancy by normal rules (the Lt. Governor, or a special election). That stops someone becoming governor with a small plurality.</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37 – Homeownership housing bond</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Leans no. The $25B bond for new ownership housing lets households up to 200% of area median income qualify, and its silent-second loans favor upper-middle incomes, which could widen racial wealth gaps. Limiting it to new construction may also fuel sprawl.</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38 – Immunology research bond</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$8.4B research bond with half going to one new institute whose co-founders gave $13.2M to the Yes campaign.</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39 – Voter ID</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Voter ID for a nonexistent fraud problem. It would suppress votes, slow counting and cost hundreds of millions. Backed by Carl DeMaio and wealthy or out-of-state donors.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40</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No write-up yet ("coming soon"). The Prop 42 write-up calls Prop 40 the billionaires' tax.</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41</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 write-up yet ("coming soon"). The Prop 42 write-up says the same backers are pushing Props 41 and 42 to defeat Prop 40.</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42 – Personal asset tax ban</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Bans new taxes on personal assets other than real property, a move aimed at nullifying Prop 40's billionaires' tax. No one is actually proposing to tax ordinary people's assets. Backers have raised about $60M.</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43 – Local tax requirements</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Backed by Howard Jarvis. Would make local revenue measures harder to pass (citizen initiatives now need only a simple majority), starving services such as roads and fire response.</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44 – Health center spending</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Requires community health centers to spend 90% of revenue on programs. The rigid formula could force closures (an estimated $1.7B in first-year penalties). Sponsor SEIU-UHW's accountability goal is fine but the mechanism is wrong.</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45 – CEQA changes</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A Chamber of Commerce rewrite of CEQA for "essential" projects: rigid timelines, a 45-day cap on public comment, limited court review and less tribal consultation. The 2025 reforms already streamlined housing.</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CA Supreme Court justices</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Retain all</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No reasoning given.</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2nd District Court of Appeal justices</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Retain all</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 reasoning given.</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Governor</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Xavier Becerra</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"Block MAGA." No other reasoning given.</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Lieutenant Governor</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Fiona Ma</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Ma "hasn't been great" but is better than her Republican opponent.</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Attorney General</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Describes the office only; no candidates discussed.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Secretary of State</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Shirley Weber</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who expanded ballot access and beat the DOJ lawsuit seeking California's unredacted voter roll.</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Treasurer</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Eleni Kounalakis, the only Democrat, has the right priorities and strong labor and establishment backing but few specifics. Her family's real estate wealth and her 2023 vote delaying UCLA student housing raise questions.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Controller</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Malia Cohen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with an affordable-housing record (property tax abatements, $804M in student housing bonds) and tax relief for fire victims. Backed by labor and environmental groups.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Insurance Commissioner</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Jane Kim</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Two good candidates; Ben Allen is praised too. Kim gets the nod for her progressive record and ideas (Natural Disaster Insurance for All, a public auto insurance option). Takes no insurance-industry money.</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Superintendent of Public Instruction</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Describes the office only; no candidates discussed.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Board of Equalization, District 1</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Board of Equalization, District 2</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Board of Equalization, District 3</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Samuel Sukaton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Progressive alternative to frontrunner Mike Gipson, who has taken $180K+ from oil and gas. Sukaton is a WFP-endorsed labor organizer.</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Board of Equalization, District 4</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State Senate District 20</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Caroline Menjivar</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Progressive incumbent: renter protections, behavioral health, labor, reproductive freedom.</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State Senate District 22</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Susan Rubio leads the corporate Democrats; her only challengers are more conservative.</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State Senate District 24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John Erickson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West Hollywood councilmember and former mayor: highest minimum wage in the nation, rent caps, unarmed crisis response. WFP-endorsed. Opponent Brian Goldsmith is a political consultant.</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State Senate District 26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Sarah Rascón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Rooted in the community, environmental justice and immigrant Eastside LA. Opponent Sara Hernandez is strong but establishment and "abundance"-aligned, backed by landlords and realtors, and won't commit to overturning Ellis Act or Costa-Hawkins.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State Senate District 28</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Lola Smallwood-Cuevas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Incumbent Senate Labor chair, a reliable progressive and WFP-endorsed. No substantive challenger.</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State Senate District 30</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Bob Archuleta is a disappointing Democrat whose only challenger is a Republican; he's a lock to win.</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State Senate District 34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State Senate District 36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34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Randall Putz</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The only Democrat in an open, Republican-leaning seat.</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39</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 explicit recommendation. Juan Carrillo is effectively uncontested: district-focused (warehouse bill AB 98) but not strongly progressive, with landlord, prison-guard and fossil fuel donors. Residents should push him.</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40</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Pilar Schiavo</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Labor veteran (nurses) holding a swing district; all her 2025 bills were signed. Wish she were more progressive on criminal justice.</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41</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John Harabedian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Focused on fire recovery; no real challenger.</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42</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Deborah Klein Lopez</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Environmental track record (climate resilience, former Clean Power Alliance chair), the most grassroots donors and broad union support.</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43</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Celeste Rodriguez</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"More analysis to come." No reasoning yet.</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44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Nick Schultz</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"More analysis to come." No reasoning yet.</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46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 explicit recommendation. Jesse Gabriel has been frustrating on housing, homelessness and criminal justice; no real challenger.</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48</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Blanca Rubio leads the moderate wing and takes oil and charter money. She opposed the oil-well buffer bill (SB 1137) and worker-protection bills.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49</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Mike Fong</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Establishment, but a solid progressive record (A+ from Courage California), though he abstains more than any other legislator.</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51</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No explicit recommendation. Rick Zbur drifted to the center: police union money, backing Raman's police-funded challenger, and opposing the rent cap (SB 417) and Make Polluters Pay. Left challenger Colin Hernandez lacks traction.</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52</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 explicit recommendation. Jessica Caloza is a middle-of-the-road Democrat, not a progressive champion.</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53</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Michelle Rodriguez ran on a tough-on-crime platform with police endorsements; she succeeded her husband, who got F ratings.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54</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55</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Isaac Bryan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A leading progressive on incarceration, police accountability, renters and homelessness.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56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Lisa Calderon blocks criminal justice reform and takes fossil fuel, police and real estate money (C/D ratings). No challenger from the left.</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57</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Sade Elhawary</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The heading names her but has nothing under it.</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61</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Tina McKinnor</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Former organizer, strong on labor, racial justice and housing; sides with tenants and workers.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62</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José Solache</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First-term incumbent with a "pleasantly surprising" voting record.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64</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Blanca Pacheco is a moderate with an F from Courage California. She authored a public-records fee bill (AB 1821) and didn't support the Social Housing Act.</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65</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Has a heading with nothing under it.</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66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Sara Deen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Backed by partner Indivisible South Bay. As PV school board president she handled book-ban and LGBTQ+ debates; supports healthcare access and has healthcare union backing.</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67</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Has a heading with nothing under it.</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69</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Josh Lowenthal</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who leans left: pro-labor, anti-Big Tech, pro-electrification, against ICE raids. Opponent Carolyn Essex is little known.</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23</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26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27</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28</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29</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30</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31</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32</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34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35</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36</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37</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38</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41</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42</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43</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44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45</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bl>
    <w:p>
      <w:pPr>
        <w:spacing w:after="120"/>
      </w:pPr>
    </w:p>
    <w:p>
      <w:pPr>
        <w:pStyle w:val="Heading1"/>
        <w:pageBreakBefore/>
        <w:spacing w:after="120" w:before="240"/>
      </w:pPr>
      <w:r>
        <w:rPr>
          <w:rFonts w:ascii="Calibri" w:cs="Calibri" w:eastAsia="Calibri" w:hAnsi="Calibri"/>
          <w:b/>
          <w:bCs/>
          <w:color w:val="1F3864"/>
          <w:sz w:val="30"/>
          <w:szCs w:val="30"/>
        </w:rPr>
        <w:t xml:space="preserve">Progressive Voters Guide</w:t>
      </w:r>
    </w:p>
    <w:p>
      <w:pPr>
        <w:spacing w:after="100"/>
      </w:pPr>
      <w:r>
        <w:rPr>
          <w:rFonts w:ascii="Calibri" w:cs="Calibri" w:eastAsia="Calibri" w:hAnsi="Calibri"/>
          <w:b/>
          <w:bCs/>
          <w:sz w:val="21"/>
          <w:szCs w:val="21"/>
        </w:rPr>
        <w:t xml:space="preserve">Source:</w:t>
      </w:r>
      <w:r>
        <w:rPr>
          <w:rFonts w:ascii="Calibri" w:cs="Calibri" w:eastAsia="Calibri" w:hAnsi="Calibri"/>
          <w:sz w:val="21"/>
          <w:szCs w:val="21"/>
        </w:rPr>
        <w:t xml:space="preserve"> </w:t>
      </w:r>
      <w:hyperlink w:history="1" r:id="rIdwk3lrqy7wtk1c-mwslcuc">
        <w:r>
          <w:rPr>
            <w:rStyle w:val="Hyperlink"/>
            <w:rFonts w:ascii="Calibri" w:cs="Calibri" w:eastAsia="Calibri" w:hAnsi="Calibri"/>
            <w:sz w:val="21"/>
            <w:szCs w:val="21"/>
          </w:rPr>
          <w:t xml:space="preserve">https://www.progressivevotersguide.com/california</w:t>
        </w:r>
      </w:hyperlink>
      <w:r>
        <w:rPr>
          <w:rFonts w:ascii="Calibri" w:cs="Calibri" w:eastAsia="Calibri" w:hAnsi="Calibri"/>
          <w:sz w:val="21"/>
          <w:szCs w:val="21"/>
        </w:rPr>
        <w:t xml:space="preserve"> (Los Angeles County edition: </w:t>
      </w:r>
      <w:hyperlink w:history="1" r:id="rId63sd2sfxj9i0b8rxrj5ga">
        <w:r>
          <w:rPr>
            <w:rStyle w:val="Hyperlink"/>
            <w:rFonts w:ascii="Calibri" w:cs="Calibri" w:eastAsia="Calibri" w:hAnsi="Calibri"/>
            <w:sz w:val="21"/>
            <w:szCs w:val="21"/>
          </w:rPr>
          <w:t xml:space="preserve">https://www.progressivevotersguide.com/california/2026/general/county/losangeles</w:t>
        </w:r>
      </w:hyperlink>
      <w:r>
        <w:rPr>
          <w:rFonts w:ascii="Calibri" w:cs="Calibri" w:eastAsia="Calibri" w:hAnsi="Calibri"/>
          <w:sz w:val="21"/>
          <w:szCs w:val="21"/>
        </w:rPr>
        <w:t xml:space="preserve">) (retrieved 2026-10-07)</w:t>
      </w:r>
    </w:p>
    <w:p>
      <w:pPr>
        <w:spacing w:after="100"/>
      </w:pPr>
      <w:r>
        <w:rPr>
          <w:rFonts w:ascii="Calibri" w:cs="Calibri" w:eastAsia="Calibri" w:hAnsi="Calibri"/>
          <w:b/>
          <w:bCs/>
          <w:sz w:val="21"/>
          <w:szCs w:val="21"/>
        </w:rPr>
        <w:t xml:space="preserve">Notes:</w:t>
      </w:r>
      <w:r>
        <w:rPr>
          <w:rFonts w:ascii="Calibri" w:cs="Calibri" w:eastAsia="Calibri" w:hAnsi="Calibri"/>
          <w:sz w:val="21"/>
          <w:szCs w:val="21"/>
        </w:rPr>
        <w:t xml:space="preserve"> Published by Courage California. Complete for its coverage, with items last updated through late September 2026. Five picks are formal Courage endorsements (City Attorney, CD-9 Council, SD-24, SD-26, Attorney General); the rest are "recommendations", often for Democratic incumbents with notes on their funding and Courage Score. "No recommendation" there usually means "hold the Democrat accountable" or "pick by your values". It does not cover county measures, judges, LA City Council District 3, or the state Supreme Court and Court of Appeal retention votes.</w:t>
      </w:r>
    </w:p>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3000"/>
        <w:gridCol w:w="2800"/>
        <w:gridCol w:w="8600"/>
      </w:tblGrid>
      <w:tr>
        <w:trPr>
          <w:cantSplit/>
          <w:tblHeader/>
        </w:trPr>
        <w:tc>
          <w:tcPr>
            <w:tcW w:type="dxa" w:w="3000"/>
            <w:tcBorders>
              <w:top w:val="single" w:color="BFBFBF" w:sz="4"/>
              <w:left w:val="single" w:color="BFBFBF" w:sz="4"/>
              <w:bottom w:val="single" w:color="BFBFBF" w:sz="4"/>
              <w:right w:val="single" w:color="BFBFBF" w:sz="4"/>
            </w:tcBorders>
            <w:shd w:fill="1F3864" w:color="auto" w:val="clear"/>
            <w:tcMar>
              <w:top w:type="dxa" w:w="50"/>
              <w:left w:type="dxa" w:w="90"/>
              <w:bottom w:type="dxa" w:w="50"/>
              <w:right w:type="dxa" w:w="90"/>
            </w:tcMar>
          </w:tcPr>
          <w:p>
            <w:r>
              <w:rPr>
                <w:rFonts w:ascii="Calibri" w:cs="Calibri" w:eastAsia="Calibri" w:hAnsi="Calibri"/>
                <w:b/>
                <w:bCs/>
                <w:color w:val="FFFFFF"/>
                <w:sz w:val="17"/>
                <w:szCs w:val="17"/>
              </w:rPr>
              <w:t xml:space="preserve">Item</w:t>
            </w:r>
          </w:p>
        </w:tc>
        <w:tc>
          <w:tcPr>
            <w:tcW w:type="dxa" w:w="2800"/>
            <w:tcBorders>
              <w:top w:val="single" w:color="BFBFBF" w:sz="4"/>
              <w:left w:val="single" w:color="BFBFBF" w:sz="4"/>
              <w:bottom w:val="single" w:color="BFBFBF" w:sz="4"/>
              <w:right w:val="single" w:color="BFBFBF" w:sz="4"/>
            </w:tcBorders>
            <w:shd w:fill="1F3864" w:color="auto" w:val="clear"/>
            <w:tcMar>
              <w:top w:type="dxa" w:w="50"/>
              <w:left w:type="dxa" w:w="90"/>
              <w:bottom w:type="dxa" w:w="50"/>
              <w:right w:type="dxa" w:w="90"/>
            </w:tcMar>
          </w:tcPr>
          <w:p>
            <w:r>
              <w:rPr>
                <w:rFonts w:ascii="Calibri" w:cs="Calibri" w:eastAsia="Calibri" w:hAnsi="Calibri"/>
                <w:b/>
                <w:bCs/>
                <w:color w:val="FFFFFF"/>
                <w:sz w:val="17"/>
                <w:szCs w:val="17"/>
              </w:rPr>
              <w:t xml:space="preserve">Recommendation</w:t>
            </w:r>
          </w:p>
        </w:tc>
        <w:tc>
          <w:tcPr>
            <w:tcW w:type="dxa" w:w="8600"/>
            <w:tcBorders>
              <w:top w:val="single" w:color="BFBFBF" w:sz="4"/>
              <w:left w:val="single" w:color="BFBFBF" w:sz="4"/>
              <w:bottom w:val="single" w:color="BFBFBF" w:sz="4"/>
              <w:right w:val="single" w:color="BFBFBF" w:sz="4"/>
            </w:tcBorders>
            <w:shd w:fill="1F3864" w:color="auto" w:val="clear"/>
            <w:tcMar>
              <w:top w:type="dxa" w:w="50"/>
              <w:left w:type="dxa" w:w="90"/>
              <w:bottom w:type="dxa" w:w="50"/>
              <w:right w:type="dxa" w:w="90"/>
            </w:tcMar>
          </w:tcPr>
          <w:p>
            <w:r>
              <w:rPr>
                <w:rFonts w:ascii="Calibri" w:cs="Calibri" w:eastAsia="Calibri" w:hAnsi="Calibri"/>
                <w:b/>
                <w:bCs/>
                <w:color w:val="FFFFFF"/>
                <w:sz w:val="17"/>
                <w:szCs w:val="17"/>
              </w:rPr>
              <w:t xml:space="preserve">Reasoning</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County Measure A</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County Measure E</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County Sheriff</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Superior Court Judge, Office 64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Superior Court Judge, Office 65</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Superior Court Judge, Office 87</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Superior Court Judge, Office 131</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Mayor</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Competitive race, so pick by your values. Bass made progress (Inside Safe, lower homicides, 42,000 housing units approved) but 40% of Inside Safe participants are back on the street and Palisades fire transparency was criticized; she stood up to ICE. Raman is pro-renter but backs a Bass-supported exemption to Measure ULA.</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Attorney</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Marissa Roy</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Courage endorsement. Deputy AG with a public-interest record on workers' and tenants' rights, running a corporate-free campaign. Opponent McKinney has Airbnb-linked PAC money.</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Council District 3</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Council District 9</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Estuardo Mazariegos</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Courage endorsement. ACCE co-director who led the tenant anti-harassment ordinance and Measure ULA; pledged a clean-money campaign with no corporate, developer or police money.</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Measure TE – Fire-victim transfer tax exemption</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Measure LA – Infrastructure, budget and contracting charter amendment</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Measure PL – City planning charter amendment</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Measure EE – Ethics, elections and governance charter amendment</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Measure PRK – Recreation and parks budget</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Measure PRT – Airports, Harbor, and DWP charter amendment</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Measure FD – Fire Department half-cent sales tax</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Measure SC – School board campaign finance</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Burbank City Council (3 seats)</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Mike Van Gorder; Nikki Perez; Nolan Southerland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Van Gorder: state housing policy expert and tenants' rights organizer. Perez: incumbent focused on renters, homeless services and immigrants (she is a former Courage intern). Southerland: IATSE union member and tenant organizer. All three have WFP and UNITE HERE backing.</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West Hollywood City Council (3 seats)</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Chelsea Byers; Helen Krieger; Stephen Post</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Byers: incumbent who strengthened renter protections and social services. Krieger: TV writer who helped turn a factory into 37 affordable apartments. Post: nonprofit organizer and public safety commissioner.</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1 – Affordable housing bond</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$11.25B bond for affordable and veteran housing and permanent supportive housing, after the 2018 bond ran out. Expected to bring 50,000+ construction jobs and leverage federal and private money. No significant opposition.</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2 – Rainy day fund</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Raises the rainy-day fund cap from 10% to 20% to protect services from budget swings and federal cuts. Opponents say the state has a spending problem; the right-wing Reform California group also backs it.</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3 – High-earner income tax permanent</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Makes the existing tax on the top 2% permanent (no rate increase); raises about $10B a year, 89% for K-12 and 11% for community colleges. Letting it expire would be a tax cut for the top 1%. Opposed by the CA Taxpayers Association.</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4 – Public financing of elections</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Repeals the 1988 ban so any jurisdiction can adopt public campaign financing, with spending limits and qualification rules required. Counters big-money influence. Opposed by the CA Taxpayers Association.</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5 – Recall election reform</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Ends the same-day replacement vote on recall ballots; vacancies are filled normally (the Lt. Governor, or a later special election). Stops a replacement winning with a small plurality. Opposed by the right-wing Election Integrity Project.</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37 – Homeownership housing bond</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"Vote your values." $25B revenue-bond fund for second mortgages covering down payments of up to 17% for qualified buyers. Backed by Realtors and the state Democratic Party; no organized opposition. The guide takes no position.</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38 – Immunology research bond</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$8.4B bond with $4.2B going to an institute co-founded by the measure's billionaire backers, which isn't yet operating. Costs $500-600M a year for 20 years. A broader $7.5B research bond is headed for the 2028 ballot.</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39 – Voter ID</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A MAGA-led measure adding ID checks at the point of voting on top of existing registration verification. Voter fraud is extremely rare; it would burden low-income and unstably housed voters and cost tens of millions.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40</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One-time 5% tax on billionaires' wealth (about 250 people) to backfill federal H.R. 1 cuts to health care, education and food assistance. Opponents include Newsom, CTA and Becerra; funded against by billionaires' PAC (Brin, Larsen and others). If Props 40-42 all pass, the one with the most votes prevails.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41</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Billionaire-funded measure that would block Prop 40 if it gets fewer votes and add audit requirements for tax measures. Seen as a blockade against progressive taxes.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42 – Personal asset tax ban</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Billionaire-funded constitutional ban on new taxes on retirement savings, individual assets and retroactive taxes; also blocks Prop 40 if it gets fewer votes.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43 – Local tax requirements</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Raises the vote needed for citizen-initiated local special and property taxes from 50%+1 to two-thirds. Backed by Howard Jarvis, the state GOP and Reform California; opposed by labor and housing groups.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44 – Health center spending</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Requires community health centers (FQHCs) to spend 90% of revenue on patient care, with penalties. Could cost clinics $1.7B in the first year and force closures. Opposed by the Democratic Party and clinic groups; backed by SEIU-UHW.</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45 – CEQA changes</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Shortens environmental review for "essential" projects (30-day deadline) and cuts public review. Seen as shifting power to developers and polluters; LAO estimates up to $100M a year in costs. Backed by the Chamber of Commerce and utilities.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CA Supreme Court justices</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2nd District Court of Appeal justices</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Governor</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Xavier Becerra</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Democratic nominee. Endorsed by CTA, SEIU, UFW, Planned Parenthood and others; focused on health care, housing and opposing Trump. Criticized for shielding police as AG and for "lost" migrant children as HHS secretary; has taken max donations from Chevron, LAPPL and Airbnb.</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Lieutenant Governor</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Fiona Ma</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Democratic incumbent Treasurer, backed by labor, Equality California and Padilla/Schiff. Not funded by fossil fuel or real estate; some police-union donors. Opponent is Republican Gloria Romero.</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Attorney General</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Rob Bonta</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Courage endorsement. Incumbent with a 98 Courage Score, leading legal fights against Trump administration policies. Not funded by fossil fuel or police.</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Secretary of State</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Shirley Weber</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focused on ballot access and election security; backed by CNA, CTA and Planned Parenthood. Opponent Donald Wagner is a conservative Orange County supervisor funded by law enforcement.</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Treasurer</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Eleni Kounalakis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Current Lt. Governor, backed by labor, CTA, Equality California and Environmental Voters. Not funded by fossil fuel; some Google, law-enforcement and apartment-association donors.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Controller</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Malia Cohen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backed by labor, nurses and Environmental Voters, with a record on equity and affordable housing. Her campaign is funded by police, corporate PAC and real estate interests.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Insurance Commissioner</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Choose the Democrat who best fits your values. Ben Allen is a senator with 16 chaptered bills this session and a plan to stabilize the market; Jane Kim is a WFP director who backs lower costs and ending price discrimination. Kim takes no real estate, law enforcement or corporate money; Allen takes police, corporate PAC and real estate money.</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Superintendent of Public Instruction</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Richard Barrera</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San Diego school board president backed by CTA; priorities include teacher pipeline, early education and school funding. Opponent Sonja Shaw is funded by real estate and conservative groups.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Board of Equalization, District 1</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Nelson Esparza</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Fresno councilmember focused on housing and working families; not funded by fossil fuel, law enforcement or corporate donors. Opponent is Republican Shannon Grove.</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Board of Equalization, District 2</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Sally Lieber</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focused on transparency, housing and the environment; not funded by fossil fuel, law enforcement, real estate or corporate donors.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Board of Equalization, District 3</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Sam Sukaton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AFT Local 1521 organizer with ex-Sanders and Environmental Voters background; no fossil fuel, police, real estate or corporate money. Opponent Mike Gipson is funded by oil and gas, police and real estate.</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Board of Equalization, District 4</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Tom Umberg</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State senator with a lifetime Courage Score of 65; funded by law enforcement, real estate and corporate donors. Opponent is Republican Denis Bilodeau.</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State Senate District 20</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Caroline Menjivar</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Incumbent with 8 chaptered bills on health care, youth services and the environment; WFP-backed. Donors include Amazon, Meta and Edison; opponent is a Republican.</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State Senate District 22</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Hold the Democratic incumbent accountable. Susan Rubio has a 68 Courage Score, did not vote for housing bills and favors oil and gas; police and corporate funding. Only a Republican is running against her.</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State Senate District 24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John Erickson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Courage endorsement. WeHo councilmember backed by WFP, SEIU and Equality California; no fossil fuel, real estate, corporate or police money. Opponent Goldsmith raised $4.5M from real estate and police interests.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State Senate District 26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Sarah Rascón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Courage endorsement. Former aide to Mayor Bass backed by WFP, Environmental Voters, NUHW and La Defensa; no real estate, fossil fuel, corporate or police money. Opponent Sara Hernandez has raised $1M.</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State Senate District 28</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Lola Smallwood-Cuevas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Incumbent with 6 chaptered bills on workforce development and wage theft; WFP and SEIU backing. Not police-funded; some Sempra and AT&amp;T money.</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State Senate District 30</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Hold the Democratic incumbent accountable. Bob Archuleta scored 45 on the Courage Score (Hall of Shame) and is funded by police, fossil fuel, real estate and corporate PACs. Only a Republican is running against him.</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State Senate District 34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Hold the only Democrat accountable. Avelino Valencia scored 41 (Hall of Shame), skipping 20 of 34 scored votes; funded by police, fossil fuel, real estate and corporate PACs.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State Senate District 36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Chris Duncan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San Clemente councilmember and former federal prosecutor backed by the state Democratic Party and NUHW; no fossil fuel, real estate, corporate or police money. Opponent is incumbent Republican Tony Strickland.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34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Randall Putz</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Big Bear Lake councilmember backed by CTA and Planned Parenthood; no fossil fuel, police, real estate or corporate money. Opponent is a Republican funded by law enforcement and real estate.</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39</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Juan Carrillo</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with 8 chaptered bills on housing and the environment; Sierra Club and YIMBY backing. Not in the Progressive Caucus; funded by police, fossil fuel, real estate and corporate PACs.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40</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Pilar Schiavo</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Incumbent with 8 chaptered bills on housing and consumer protections; backed by ACCE, CEJA and Environmental Voters. Also endorsed by the CCPOA prison guards.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41</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John Harabedian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3 of 37 bills chaptered, 5 vetoed. YIMBY and housing group backing; funded by police, fossil fuel, real estate and corporate PACs.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42</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Deborah Klein Lopez</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Agoura Hills councilmember with a wildfire and climate record; backed by Environmental Voters, NUHW, CTA and Schiff. Not funded by police or fossil fuel.</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43</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Celeste Rodriguez</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and Progressive Caucus member; 6 chaptered bills; backed by Equality California and UFW. Funded by fossil fuel, real estate, police and corporate PACs.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44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Nick Schultz</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Incumbent and Progressive Caucus policy chair; 8 chaptered bills. Funded by police, real estate, corporate PAC and fossil fuel interests.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46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Jesse Gabriel</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and Progressive Caucus member backed by Sierra Club and the Labor Federation; 11 of 124 bills chaptered, including tougher looting penalties. Not fossil fuel funded; some real estate and CCPOA ties.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48</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Hold the only Democrat accountable. Blanca Rubio scored 17 (Hall of Shame), favors oil and gas and real estate donors, and skipped votes on abuse-survivor, price-gouging and health bills.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49</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Mike Fong</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with 6 chaptered bills on workforce and housing; backed by Environmental Voters. Not funded by fossil fuel or real estate.</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51</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Rick Chavez Zbur</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Incumbent previously endorsed by Courage and the Progressive Caucus; 8 chaptered bills. Now funded by police, real estate, corporate PAC and fossil fuel interests. Challenger Colin Hernandez has raised $11,700.</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52</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Jessica Caloza</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who wrote a housing-streamlining law; backed by Sierra Club and YIMBY groups. Funded by police (LAPPL), real estate, corporate PAC and fossil fuel.</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53</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Michelle Rodriguez scored 26, skipped votes on syringe access, social housing and immigration bills, and has deep law-enforcement ties and endorsements.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54</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Mark Gonzalez</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with 13 chaptered bills on telehealth and education; Sierra Club, YIMBY and labor backing. Funded by police, fossil fuel, real estate and corporate PACs. Unopposed except a write-in.</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55</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Isaac Bryan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Incumbent with 15 chaptered bills on criminal justice reform, tenant protections and the environment; not police-funded.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56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Lisa Calderon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with 6 chaptered bills on insurance and consumer protection; Equality California and labor backing, but also endorsed by LAPPL and sheriffs' deputies. Funded by police, fossil fuel, real estate and corporate PACs.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57</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Sade Elhawary</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Incumbent, Progressive Caucus program chair; 6 chaptered bills on foster care, housing and criminal justice. Funded by police, fossil fuel, real estate and corporate PACs.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61</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Tina McKinnor</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Progressive Caucus vice chair; 8 chaptered bills including protecting the right to organize. Funded by police, fossil fuel, real estate and corporate PACs.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62</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José Solache</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First-term incumbent with 8 chaptered bills on education, housing and immigrant rights. Funded by law enforcement, fossil fuel, real estate and corporate donors.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64</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Blanca Pacheco scored 9, the lowest of any Democratic legislator in the Score's 11-year history; she skipped nearly all progressive bills. Funded by fossil fuel, law enforcement, real estate and corporate donors.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65</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Ayanna Davis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Compton school board trustee and former principal; backed by the LA Federation of Labor, NUHW, Schiff and Equality California. Funded by fossil fuel, real estate, law enforcement and corporate donors.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66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Sara Deen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Palos Verdes school board president and dentist backed by CTA, CNA and NUHW; no fossil fuel, law enforcement, real estate or corporate money. Opponent Paul Seo is backed by law-enforcement groups.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67</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Mark Pulido</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Cerritos councilmember backed by Environmental Voters, AFSCME and Attorney General Bonta. Funded by corporate donors. Opponent is the Republican.</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69</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Josh Lowenthal</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with 4 chaptered bills on consumer protection and criminal justice; backed by Planned Parenthood and labor. Funded by police, real estate, corporate PAC and fossil fuel interests.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23</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Tessa Hodge</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Democratic challenger to Republican Rep. Obernolte, who voted for H.R. 1 and is funded by fossil fuel, law enforcement and real estate. Backed by the state Democratic Party; no corporate money.</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26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Jacqui Irwin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Hold her accountable. Lifetime Courage Score of 49 (Hall of Shame); did not vote to unmask ICE agents. Funded by corporate PAC, fossil fuel and police.</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27</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George Whitesides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Incumbent backed by Environmental Voters and the LA Federation of Labor. He voted for the Laken Riley Act and a pro-ICE resolution. Not law-enforcement funded.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28</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Judy Chu</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backed by labor, CTA and NUHW; 25 bills this year. Not police-funded.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29</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Luz Rivas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Incumbent with a lifetime Courage Score of 98 as an assemblymember. Not police-funded.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30</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Laura Friedman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with a lifetime Courage Score of 99 as an assemblymember. Not funded by fossil fuel or police.</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31</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Gil Cisneros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Incumbent backed by Planned Parenthood, Giffords and labor. Not police-funded.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32</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Brad Sherman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backed by the county Democratic Party and labor. Not police-funded.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34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Angela Gonzales-Torres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Challenges Rep. Jimmy Gomez, who has been under House Ethics investigation. Backed by Justice Democrats and WFP; no fossil fuel, law enforcement, real estate or corporate money.</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35</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Norma Torres</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backed by Environmental Voters, NUHW and labor. She voted for a resolution thanking ICE but has condemned ICE tactics. Not law-enforcement funded.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36</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Ted Lieu</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Incumbent with 35 bills this session, including limits on federal law-enforcement functions. Not police-funded.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37</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Sydney Kamlager-Dove</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whose bills include ending federal solitary confinement. Not law-enforcement funded.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38</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Hilda Solis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County supervisor backed by the Congressional Progressive Caucus PAC and farmworkers; not police-funded.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41</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Linda Sánchez</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backed by the state Democratic Party and labor; moved to CD-41 after Prop 50 redistricting. Not law-enforcement funded.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42</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Robert Garcia</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Incumbent with 17 bills including immigrant legal defense grants. Not law-enforcement funded.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43</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Maxine Waters</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with 33 bills including a path to end homelessness. Not law-enforcement funded.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44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Nanette Barragán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Incumbent with 17 bills including an Office of Environmental Justice. Not law-enforcement funded.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45</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Derek Tran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Incumbent in a top-priority seat to hold the House. He voted for the Laken Riley Act and a pro-ICE resolution. Not law-enforcement funded.</w:t>
            </w:r>
          </w:p>
        </w:tc>
      </w:tr>
    </w:tbl>
    <w:p>
      <w:pPr>
        <w:spacing w:after="120"/>
      </w:pPr>
    </w:p>
    <w:p>
      <w:pPr>
        <w:pStyle w:val="Heading1"/>
        <w:pageBreakBefore/>
        <w:spacing w:after="120" w:before="240"/>
      </w:pPr>
      <w:r>
        <w:rPr>
          <w:rFonts w:ascii="Calibri" w:cs="Calibri" w:eastAsia="Calibri" w:hAnsi="Calibri"/>
          <w:b/>
          <w:bCs/>
          <w:color w:val="1F3864"/>
          <w:sz w:val="30"/>
          <w:szCs w:val="30"/>
        </w:rPr>
        <w:t xml:space="preserve">La Defensa</w:t>
      </w:r>
    </w:p>
    <w:p>
      <w:pPr>
        <w:spacing w:after="100"/>
      </w:pPr>
      <w:r>
        <w:rPr>
          <w:rFonts w:ascii="Calibri" w:cs="Calibri" w:eastAsia="Calibri" w:hAnsi="Calibri"/>
          <w:b/>
          <w:bCs/>
          <w:sz w:val="21"/>
          <w:szCs w:val="21"/>
        </w:rPr>
        <w:t xml:space="preserve">Source:</w:t>
      </w:r>
      <w:r>
        <w:rPr>
          <w:rFonts w:ascii="Calibri" w:cs="Calibri" w:eastAsia="Calibri" w:hAnsi="Calibri"/>
          <w:sz w:val="21"/>
          <w:szCs w:val="21"/>
        </w:rPr>
        <w:t xml:space="preserve"> </w:t>
      </w:r>
      <w:hyperlink w:history="1" r:id="rIdw5a-37qt6hsen_9slmcl2">
        <w:r>
          <w:rPr>
            <w:rStyle w:val="Hyperlink"/>
            <w:rFonts w:ascii="Calibri" w:cs="Calibri" w:eastAsia="Calibri" w:hAnsi="Calibri"/>
            <w:sz w:val="21"/>
            <w:szCs w:val="21"/>
          </w:rPr>
          <w:t xml:space="preserve">https://ladefensa.org/2026-voter-guide/</w:t>
        </w:r>
      </w:hyperlink>
      <w:r>
        <w:rPr>
          <w:rFonts w:ascii="Calibri" w:cs="Calibri" w:eastAsia="Calibri" w:hAnsi="Calibri"/>
          <w:sz w:val="21"/>
          <w:szCs w:val="21"/>
        </w:rPr>
        <w:t xml:space="preserve"> (8 subpages plus a PDF cheat sheet; guide dated October 5, 2026) (retrieved 2026-10-07)</w:t>
      </w:r>
    </w:p>
    <w:p>
      <w:pPr>
        <w:spacing w:after="100"/>
      </w:pPr>
      <w:r>
        <w:rPr>
          <w:rFonts w:ascii="Calibri" w:cs="Calibri" w:eastAsia="Calibri" w:hAnsi="Calibri"/>
          <w:b/>
          <w:bCs/>
          <w:sz w:val="21"/>
          <w:szCs w:val="21"/>
        </w:rPr>
        <w:t xml:space="preserve">Notes:</w:t>
      </w:r>
      <w:r>
        <w:rPr>
          <w:rFonts w:ascii="Calibri" w:cs="Calibri" w:eastAsia="Calibri" w:hAnsi="Calibri"/>
          <w:sz w:val="21"/>
          <w:szCs w:val="21"/>
        </w:rPr>
        <w:t xml:space="preserve"> Femme-led LA group focused on shifting from criminalization and incarceration toward care; rates candidates on criminal justice, immigration, housing and related issues. Categories: Endorsed (champion), Recommended (generally aligned), Harm Reduction (no good option; the pick limits damage vs. the alternative, shown here as "(harm reduction)"), and No Recommendation (neutral). Its public-safety lens means "harm reduction" picks are often incumbent Democrats it criticizes. Not covered: Superior Court Judge Office 87, state court retention votes, Burbank and West Hollywood councils, Board of Equalization 1, 2 and 4, State Senate 36, and Congressional Districts 27 and 41.</w:t>
      </w:r>
    </w:p>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3000"/>
        <w:gridCol w:w="2800"/>
        <w:gridCol w:w="8600"/>
      </w:tblGrid>
      <w:tr>
        <w:trPr>
          <w:cantSplit/>
          <w:tblHeader/>
        </w:trPr>
        <w:tc>
          <w:tcPr>
            <w:tcW w:type="dxa" w:w="3000"/>
            <w:tcBorders>
              <w:top w:val="single" w:color="BFBFBF" w:sz="4"/>
              <w:left w:val="single" w:color="BFBFBF" w:sz="4"/>
              <w:bottom w:val="single" w:color="BFBFBF" w:sz="4"/>
              <w:right w:val="single" w:color="BFBFBF" w:sz="4"/>
            </w:tcBorders>
            <w:shd w:fill="1F3864" w:color="auto" w:val="clear"/>
            <w:tcMar>
              <w:top w:type="dxa" w:w="50"/>
              <w:left w:type="dxa" w:w="90"/>
              <w:bottom w:type="dxa" w:w="50"/>
              <w:right w:type="dxa" w:w="90"/>
            </w:tcMar>
          </w:tcPr>
          <w:p>
            <w:r>
              <w:rPr>
                <w:rFonts w:ascii="Calibri" w:cs="Calibri" w:eastAsia="Calibri" w:hAnsi="Calibri"/>
                <w:b/>
                <w:bCs/>
                <w:color w:val="FFFFFF"/>
                <w:sz w:val="17"/>
                <w:szCs w:val="17"/>
              </w:rPr>
              <w:t xml:space="preserve">Item</w:t>
            </w:r>
          </w:p>
        </w:tc>
        <w:tc>
          <w:tcPr>
            <w:tcW w:type="dxa" w:w="2800"/>
            <w:tcBorders>
              <w:top w:val="single" w:color="BFBFBF" w:sz="4"/>
              <w:left w:val="single" w:color="BFBFBF" w:sz="4"/>
              <w:bottom w:val="single" w:color="BFBFBF" w:sz="4"/>
              <w:right w:val="single" w:color="BFBFBF" w:sz="4"/>
            </w:tcBorders>
            <w:shd w:fill="1F3864" w:color="auto" w:val="clear"/>
            <w:tcMar>
              <w:top w:type="dxa" w:w="50"/>
              <w:left w:type="dxa" w:w="90"/>
              <w:bottom w:type="dxa" w:w="50"/>
              <w:right w:type="dxa" w:w="90"/>
            </w:tcMar>
          </w:tcPr>
          <w:p>
            <w:r>
              <w:rPr>
                <w:rFonts w:ascii="Calibri" w:cs="Calibri" w:eastAsia="Calibri" w:hAnsi="Calibri"/>
                <w:b/>
                <w:bCs/>
                <w:color w:val="FFFFFF"/>
                <w:sz w:val="17"/>
                <w:szCs w:val="17"/>
              </w:rPr>
              <w:t xml:space="preserve">Recommendation</w:t>
            </w:r>
          </w:p>
        </w:tc>
        <w:tc>
          <w:tcPr>
            <w:tcW w:type="dxa" w:w="8600"/>
            <w:tcBorders>
              <w:top w:val="single" w:color="BFBFBF" w:sz="4"/>
              <w:left w:val="single" w:color="BFBFBF" w:sz="4"/>
              <w:bottom w:val="single" w:color="BFBFBF" w:sz="4"/>
              <w:right w:val="single" w:color="BFBFBF" w:sz="4"/>
            </w:tcBorders>
            <w:shd w:fill="1F3864" w:color="auto" w:val="clear"/>
            <w:tcMar>
              <w:top w:type="dxa" w:w="50"/>
              <w:left w:type="dxa" w:w="90"/>
              <w:bottom w:type="dxa" w:w="50"/>
              <w:right w:type="dxa" w:w="90"/>
            </w:tcMar>
          </w:tcPr>
          <w:p>
            <w:r>
              <w:rPr>
                <w:rFonts w:ascii="Calibri" w:cs="Calibri" w:eastAsia="Calibri" w:hAnsi="Calibri"/>
                <w:b/>
                <w:bCs/>
                <w:color w:val="FFFFFF"/>
                <w:sz w:val="17"/>
                <w:szCs w:val="17"/>
              </w:rPr>
              <w:t xml:space="preserve">Reasoning</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County Measure A</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Extends binding arbitration to sheriff's deputies and their supervisors. La Defensa supports labor arbitration for firefighters and lifeguards but says law-enforcement groups shouldn't get extra leverage; it would shift money away from Care First services, jail closure and reentry.</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County Measure E</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Yes (endorsed)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Strengthens Ethics Commission independence and writes Measure J (10% of unrestricted general funds for community investment and alternatives to incarceration) into the charter after an administrative error left it unprotected. No organized opposition.</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County Sheriff</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Robert Luna (harm reduction)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Harm-reduction vote over Alex Villanueva. Luna campaigns on falling violent crime and homicides (down 14%) and stability; he also pushes a mental health jail.</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Superior Court Judge, Office 64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Rhonda Haymon (endorsed)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Deputy public defender of 26+ years, among the most explicitly restorative candidates evaluated; takes no law-enforcement or PAC money and is skeptical of pretrial risk-assessment tools. "Qualified" bar rating.</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Superior Court Judge, Office 65</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Justin A. Clayton (endorsed); Anna S. Reitano (recommended)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Clayton is endorsed: his values come from the carceral system's effect on his family and community (biased policing, foster-to-prison pipeline). Reitano is also recommended; she sees public safety as addressing mental illness, substance use and instability.</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Superior Court Judge, Office 87</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Superior Court Judge, Office 131</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David Ross</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Recommended: understands how transit, child care and legal costs affect people in court and wants courts to work with them rather than penalize them.</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Mayor</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Nithya Raman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Recommended: rejects the choice between defunding police and business as usual; wants accountability and to stop sending armed officers to every call for help.</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Attorney</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Marissa Roy (endorsed)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Would use prosecutorial discretion and civil enforcement to reduce criminalization and advance community safety.</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Council District 3</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Barri Worth Girvan (harm reduction)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Harm-reduction vote: the only candidate likely to consider alternatives to 911, more shelter and permanent housing, and wraparound mental health services.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Council District 9</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Estuardo Mazariegos (endorsed)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Housing-first, anti-criminalization approach grounded in nearly 20 years of organizing.</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Measure TE – Fire-victim transfer tax exemption</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One-time tax exemption for the ultra-wealthy with no owner-occupancy limit, so it could cover second and third homes; relief should be limited to primary residences destroyed.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Measure LA – Infrastructure, budget and contracting charter amendment</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Lets the City do business (e.g., sell asphalt commercially) to raise revenue and rebuild after disasters; future participatory budgeting and transparency would strengthen it.</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Measure PL – City planning charter amendment</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Consolidating seven Area Planning Commissions into one citywide body shifts power from neighborhoods toward faster approvals.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Measure EE – Ethics, elections and governance charter amendment</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Raises ethics-violation penalties and keeps the Police and Fire Commissions from interfering with the Police Inspector General and Fire Independent Assessor; also trims outdated charter language and Council meeting requirements.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Measure PRK – Recreation and parks budget</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Doubles the parks budget over ten years to fund new parks in park-poor areas, based on a completed needs assessment.</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Measure PRT – Airports, Harbor, and DWP charter amendment</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Takes no position; lays out the main considerations on each side.</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Measure FD – Fire Department half-cent sales tax</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Adds funding for stations and equipment without letting the Council cut base funding (it must stay at or above the ten-year average). Over 80% of 911 fire calls are medical emergencies.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Measure SC – School board campaign finance</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Applies contribution limits to Board of Education candidates, matching other elected officials including the Mayor.</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Burbank City Council (3 seats)</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West Hollywood City Council (3 seats)</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1 – Affordable housing bond</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Stable housing keeps people out of jails and helps people returning home; up to 40,000 rental units and 40,000 households helped. Nothing in it funds police, jails, prosecutors or surveillance.</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2 – Rainy day fund</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A larger reserve protects reentry, mental health, housing and safety-net programs from austerity in a recession.</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3 – High-earner income tax permanent</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The most durable progressive revenue on the ballot ($5-15B a year for education and children's health care); expiry would force deep cuts.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4 – Public financing of elections</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Yes (endorsed)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Public financing lowers barriers for working-class candidates and counters the influence of wealthy donors, police groups and real estate interests.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5 – Recall election reform</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Takes no position; lays out the arguments on each side.</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37 – Homeownership housing bond</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Opens a path to homeownership for working families, especially Black and Latino households shut out of wealth-building, at no direct taxpayer cost, with higher labor standards for builders.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38 – Immunology research bond</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Selection criteria very likely exclude every institute but one, co-founded by one of the measure's two chief backers (per CalMatters). The Yes campaign disputes this.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39 – Voter ID</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Would roll back voting access, burdening Black, Brown, low-income, unhoused and formerly incarcerated voters; citizenship checks also raise immigration-enforcement data concerns.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40</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Yes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Billionaire tax (about 200 people) to protect Medi-Cal and the safety net after H.R. 1 cuts; health care is a key alternative to incarceration.</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41</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Presented as transparency, but designed to kill Prop 40 through a "poison pill" if it gets more Yes votes.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42 – Personal asset tax ban</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Real target is Prop 40, with the same poison pill. A September 2026 PPIC poll had Prop 42 at 54% and Prop 40 at 52%.</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43 – Local tax requirements</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A two-thirds threshold would let a minority block citizen-led measures like Measure ULA; several recent local measures would have failed.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44 – Health center spending</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A rigid 90% rule could force clinics to cut case management, interpretation and outreach that serve immigrants, unhoused and uninsured people.</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45 – CEQA changes</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CEQA is one of the few tools frontline communities have; the measure would fast-track developers and restrict what judges can consider.</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CA Supreme Court justices</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2nd District Court of Appeal justices</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Governor</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Xavier Becerra</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Recommended over Republican Steve Hilton. In an ACLU questionnaire he committed to community-based programs, rejecting longer sentences, funding public defenders and civilian oversight of law enforcement.</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Lieutenant Governor</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Fiona Ma</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Recommended: platform centers on economic growth, jobs and health care; as a firefighter's spouse, champions first responders. As an Assemblymember she authored AB 593 for incarcerated domestic violence survivors.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Attorney General</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Rob Bonta</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Recommended: believes the justice system should be free of bias and has increased transparency at the Department of Justice.</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Secretary of State</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Shirley Weber</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Recommended: committed to voter outreach for formerly incarcerated people after Prop 17; Assembly record on use of force, reparations and racial profiling.</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Treasurer</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Eleni Kounalakis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Recommended; her website lists no public safety priorities. Focuses on education, climate resilience and infrastructure investment.</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Controller</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Malia Cohen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Recommended: housing, health care, pollution accountability and pay equity; opposed harsh criminalization such as Prop 36.</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Insurance Commissioner</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Jane Kim (endorsed)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Limited jurisdiction over criminal justice, but her record is aligned, including the ban-the-box ordinance as a San Francisco supervisor.</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Superintendent of Public Instruction</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Richard Barrera</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Recommended: more school funding from California's wealth, universal TK, educators and student mental health.</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Board of Equalization, District 1</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Board of Equalization, District 2</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Board of Equalization, District 3</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Sam Sukaton (endorsed)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Plans fair assessments for homeowners and small businesses and a modernized, transparent board; no law-enforcement endorsements or money.</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Board of Equalization, District 4</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State Senate District 20</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Caroline Menjivar</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Recommended: frames public safety as community stability (CalWORKs, child care, foster care, food benefits).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State Senate District 22</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Susan Rubio (harm reduction)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 explicit reform platform, inconsistent voting record and law-enforcement money; she backed Prop 36.</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State Senate District 24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John Erickson (endorsed)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Explicit, detailed reform platform: earned-time credits, ending mandatory minimums and cash bail, second-look sentencing, diversion and crisis response.</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State Senate District 26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Sarah Rascón (endorsed)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Promises non-police crisis response, community-based violence prevention, rethinking public safety spending and stronger oversight.</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State Senate District 28</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Lola Smallwood-Cuevas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Recommended as the best in the race; previously endorsed, but she has since taken CHP union money.</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State Senate District 30</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Bob Archuleta (harm reduction)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Over Republican Araceli Martinez. One of the weakest Democratic votes on justice reform, with a law-and-order orientation.</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State Senate District 34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Avelino Valencia (harm reduction)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Over Republican Rhonda Shader. Consistently poor justice-reform votes (missed or voted against) and many law-enforcement contributions.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State Senate District 36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34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Randall Putz</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Recommended; the only Democrat. Public safety is among his priorities (emergency response times, fire and EMS for rural areas).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39</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Juan Carrillo (harm reduction)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Public safety record centers on funding police, fire and street repair (Measure AV in Palmdale).</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40</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Pilar Schiavo (harm reduction)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Her public safety record is not aligned with La Defensa's values, but she is the only Democrat.</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41</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John Harabedian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Recommended: priorities include mental health treatment, rehabilitation and gun law enforcement.</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42</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Deborah Klein Lopez</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Recommended; supports enhanced public safety through municipal and League of Cities committees.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43</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Celeste Rodriguez</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Recommended: no explicit public safety platform, but first-term bills show commitment to safety through social investment and protecting vulnerable people.</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44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Nick Schultz (harm reduction)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Only Democrat. As chair of the Assembly Public Safety Committee his record has disappointed advocates; regressive bills (e.g., prosecuting youth as adults) moved out of his committee.</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46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Jesse Gabriel (harm reduction)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Only Democrat; a moderate public safety record with some reform-aligned bills.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48</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Blanca Rubio (harm reduction)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Harm-reduction vote; her priorities are women's issues, education, housing and climate, and her criminal-justice legislation is mixed.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49</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Mike Fong</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Recommended: priorities include homelessness, the environment and higher education access.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51</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Rick Chavez Zbur; Colin Hernandez (both recommended)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Zbur supports reducing police violence and funding mental health and addiction services. Hernandez has no explicit public safety platform but aligns on abolishing ICE, ending military aid to Israel, and taxing billionaires.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52</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Jessica Caloza</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Recommended: no explicit public safety platform; priorities include gun safety laws.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53</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Michelle Rodriguez (harm reduction)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Voted against or skipped key reform priorities; her record is consistently misaligned with reform.</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54</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Mark Gonzalez (harm reduction)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Mostly voted for justice reform on the Public Safety Committee in his first term; has authored progressive bills.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55</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Isaac Bryan (endorsed)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Career oriented around dismantling systems that harm Black, Brown, poor and Indigenous communities; championed three La Defensa priority bills.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56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Lisa Calderon (harm reduction)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Doesn't list public safety as a priority; missed or voted against key reform bills and has low marks on partners' scorecards.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57</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Sade Elhawary</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Recommended: housing as a human right, health care for all, mental health, environmental and reproductive justice.</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61</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Tina McKinnor</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Recommended: authored strong criminal justice priority legislation across her tenure.</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62</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José Solache (harm reduction)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Slim public safety platform; he abstained on AB 1231, the diversion bill that was a La Defensa priority.</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64</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Blanca Pacheco (harm reduction)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 stated position on reform and a poor record, arguably worse than some Republicans; but her opponent is a Republican with worse views.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65</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Ayanna Davis (harm reduction)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Platform focuses on safe schools, gun control and prevention investments; harm-reduction vote.</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66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Sara Deen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Recommended: no reform platform, but no law-enforcement endorsements or donations; focuses on costs, health care and schools.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67</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Mark Pulido</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Recommended: cites lower burglaries and fast emergency response; took some law-enforcement support, but less than many Democrats.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69</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Josh Lowenthal</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Recommended: authored AB 812 on resentencing for incarcerated firefighters and co-authored AB 1231 on diversion.</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23</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Tessa Hodge</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Recommended: strong progressive voice for the High Desert, with clear positions on Palestinian statehood and care services.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26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Jacqui Irwin (harm reduction)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Status quo public safety stance relying on law enforcement funding; opposed diversion bill AB 1231.</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27</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28</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Judy Chu (harm reduction)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Harm-reduction vote over Republican April Verlato. Co-sponsored the George Floyd Justice in Policing Act; has received AIPAC-aligned money.</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29</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Angélica María Dueñas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Recommended over incumbent Luz Rivas. Supports abolishing ICE, demilitarizing police, ending mandatory minimums and a ceasefire in Gaza; takes no corporate or PAC money.</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30</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Laura Friedman (harm reduction)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Harm-reduction vote over tough-on-crime Republican Scott Meyers; lacks a strong public safety platform.</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31</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Gil Cisneros (harm reduction)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No stated position on policing reform and endorsed by ALADS, but has worked to protect immigrant families from ICE.</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32</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Brad Sherman (harm reduction)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Endorsed by LA Deputy Sheriffs and AIPAC-funded; opponent is tough on crime. Works on gun violence prevention.</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34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Angela Gonzales-Torres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Recommended over incumbent Jimmy Gomez. Opposes more ICE, CBP and prison funding; would repeal mandatory minimums.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35</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Norma Torres (harm reduction)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Supports police accountability measures, unlike her opponent; public safety isn't a top priority.</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36</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Ted Lieu (harm reduction)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Harm-reduction vote over a Republican challenger; opposes excessive force and co-introduced the Facial Recognition Act.</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37</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Sydney Kamlager-Dove</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Recommended: pushed pay and protections for incarcerated firefighters; authored the C.R.I.S.E.S. Act for unarmed crisis response.</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38</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Hilda Solis</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Recommended: backed Care First, Jails Last, closing Men's Central Jail and removing cash bail at the county level.</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41</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42</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Robert Garcia (harm reduction)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Moderate Democrat, but stronger than his Republican opponent on civil rights and community safety.</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43</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Maxine Waters</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Recommended: consistent criminal justice reform advocate; police accountability and rehabilitation over incarceration.</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44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Nanette Barragán (harm reduction)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Harm-reduction vote over a Republican; votes more progressively than many colleagues and champions gun violence prevention.</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45</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Derek Tran (harm reduction)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Moderate who supports more police; harm-reduction vote because his opponent is more punitive.</w:t>
            </w:r>
          </w:p>
        </w:tc>
      </w:tr>
    </w:tbl>
    <w:p>
      <w:pPr>
        <w:spacing w:after="120"/>
      </w:pPr>
    </w:p>
    <w:p>
      <w:pPr>
        <w:pStyle w:val="Heading1"/>
        <w:pageBreakBefore/>
        <w:spacing w:after="120" w:before="240"/>
      </w:pPr>
      <w:r>
        <w:rPr>
          <w:rFonts w:ascii="Calibri" w:cs="Calibri" w:eastAsia="Calibri" w:hAnsi="Calibri"/>
          <w:b/>
          <w:bCs/>
          <w:color w:val="1F3864"/>
          <w:sz w:val="30"/>
          <w:szCs w:val="30"/>
        </w:rPr>
        <w:t xml:space="preserve">LAist (not in the comparison grid)</w:t>
      </w:r>
    </w:p>
    <w:p>
      <w:pPr>
        <w:spacing w:after="100"/>
      </w:pPr>
      <w:r>
        <w:rPr>
          <w:rFonts w:ascii="Calibri" w:cs="Calibri" w:eastAsia="Calibri" w:hAnsi="Calibri"/>
          <w:b/>
          <w:bCs/>
          <w:sz w:val="21"/>
          <w:szCs w:val="21"/>
        </w:rPr>
        <w:t xml:space="preserve">Source:</w:t>
      </w:r>
      <w:r>
        <w:rPr>
          <w:rFonts w:ascii="Calibri" w:cs="Calibri" w:eastAsia="Calibri" w:hAnsi="Calibri"/>
          <w:sz w:val="21"/>
          <w:szCs w:val="21"/>
        </w:rPr>
        <w:t xml:space="preserve"> </w:t>
      </w:r>
      <w:hyperlink w:history="1" r:id="rIdojsj6xvqmqmu18cwpe5gz">
        <w:r>
          <w:rPr>
            <w:rStyle w:val="Hyperlink"/>
            <w:rFonts w:ascii="Calibri" w:cs="Calibri" w:eastAsia="Calibri" w:hAnsi="Calibri"/>
            <w:sz w:val="21"/>
            <w:szCs w:val="21"/>
          </w:rPr>
          <w:t xml:space="preserve">https://laist.com/news/politics/voter-guides</w:t>
        </w:r>
      </w:hyperlink>
      <w:r>
        <w:rPr>
          <w:rFonts w:ascii="Calibri" w:cs="Calibri" w:eastAsia="Calibri" w:hAnsi="Calibri"/>
          <w:sz w:val="21"/>
          <w:szCs w:val="21"/>
        </w:rPr>
        <w:t xml:space="preserve"> (LA County guides: </w:t>
      </w:r>
      <w:hyperlink w:history="1" r:id="rIditlb0rqhz6kpsqfsyx7x8">
        <w:r>
          <w:rPr>
            <w:rStyle w:val="Hyperlink"/>
            <w:rFonts w:ascii="Calibri" w:cs="Calibri" w:eastAsia="Calibri" w:hAnsi="Calibri"/>
            <w:sz w:val="21"/>
            <w:szCs w:val="21"/>
          </w:rPr>
          <w:t xml:space="preserve">https://laist.com/news/politics/voter-guides/2026-election-california-general-los-angeles-county;</w:t>
        </w:r>
      </w:hyperlink>
      <w:r>
        <w:rPr>
          <w:rFonts w:ascii="Calibri" w:cs="Calibri" w:eastAsia="Calibri" w:hAnsi="Calibri"/>
          <w:sz w:val="21"/>
          <w:szCs w:val="21"/>
        </w:rPr>
        <w:t xml:space="preserve"> retrieved 2026-10-07)</w:t>
      </w:r>
    </w:p>
    <w:p>
      <w:pPr>
        <w:spacing w:after="100"/>
      </w:pPr>
      <w:r>
        <w:rPr>
          <w:rFonts w:ascii="Calibri" w:cs="Calibri" w:eastAsia="Calibri" w:hAnsi="Calibri"/>
          <w:b/>
          <w:bCs/>
          <w:sz w:val="21"/>
          <w:szCs w:val="21"/>
        </w:rPr>
        <w:t xml:space="preserve">Notes:</w:t>
      </w:r>
      <w:r>
        <w:rPr>
          <w:rFonts w:ascii="Calibri" w:cs="Calibri" w:eastAsia="Calibri" w:hAnsi="Calibri"/>
          <w:sz w:val="21"/>
          <w:szCs w:val="21"/>
        </w:rPr>
        <w:t xml:space="preserve"> LAist is a respected nonprofit news outlet. Its Voter Game Plan guides are nonpartisan explainers and </w:t>
      </w:r>
      <w:r>
        <w:rPr>
          <w:rFonts w:ascii="Calibri" w:cs="Calibri" w:eastAsia="Calibri" w:hAnsi="Calibri"/>
          <w:b/>
          <w:bCs/>
          <w:sz w:val="21"/>
          <w:szCs w:val="21"/>
        </w:rPr>
        <w:t xml:space="preserve">make no recommendations</w:t>
      </w:r>
      <w:r>
        <w:rPr>
          <w:rFonts w:ascii="Calibri" w:cs="Calibri" w:eastAsia="Calibri" w:hAnsi="Calibri"/>
          <w:sz w:val="21"/>
          <w:szCs w:val="21"/>
        </w:rPr>
        <w:t xml:space="preserve">, so it is left out of the comparison grid. Each page explains what the office or measure does, what a Yes or No vote means, who is running, and what supporters and opponents say. A "No recommendation" entry below therefore means the guide is neutral, and the reasoning column summarizes what LAist reports. It also publishes a separate Orange County set (not included here). It reports other outlets' editorial positions (LA Daily News opposes Measure E; LA Times opposes Prop 40; OC Register opposes Prop 38; Pasadena Star-News opposes Measure PFD), which are not LAist's own. Not covered: the Burbank and West Hollywood councils, LA Council Districts 3 and 9, LA City Measures PL, EE, PRT and SC, the LA Community College races, Props 1, 2, 3, 37, 43 and 45, Board of Equalization 1 and 2, and all congressional races.</w:t>
      </w:r>
    </w:p>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3000"/>
        <w:gridCol w:w="2800"/>
        <w:gridCol w:w="8600"/>
      </w:tblGrid>
      <w:tr>
        <w:trPr>
          <w:cantSplit/>
          <w:tblHeader/>
        </w:trPr>
        <w:tc>
          <w:tcPr>
            <w:tcW w:type="dxa" w:w="3000"/>
            <w:tcBorders>
              <w:top w:val="single" w:color="BFBFBF" w:sz="4"/>
              <w:left w:val="single" w:color="BFBFBF" w:sz="4"/>
              <w:bottom w:val="single" w:color="BFBFBF" w:sz="4"/>
              <w:right w:val="single" w:color="BFBFBF" w:sz="4"/>
            </w:tcBorders>
            <w:shd w:fill="1F3864" w:color="auto" w:val="clear"/>
            <w:tcMar>
              <w:top w:type="dxa" w:w="50"/>
              <w:left w:type="dxa" w:w="90"/>
              <w:bottom w:type="dxa" w:w="50"/>
              <w:right w:type="dxa" w:w="90"/>
            </w:tcMar>
          </w:tcPr>
          <w:p>
            <w:r>
              <w:rPr>
                <w:rFonts w:ascii="Calibri" w:cs="Calibri" w:eastAsia="Calibri" w:hAnsi="Calibri"/>
                <w:b/>
                <w:bCs/>
                <w:color w:val="FFFFFF"/>
                <w:sz w:val="17"/>
                <w:szCs w:val="17"/>
              </w:rPr>
              <w:t xml:space="preserve">Item</w:t>
            </w:r>
          </w:p>
        </w:tc>
        <w:tc>
          <w:tcPr>
            <w:tcW w:type="dxa" w:w="2800"/>
            <w:tcBorders>
              <w:top w:val="single" w:color="BFBFBF" w:sz="4"/>
              <w:left w:val="single" w:color="BFBFBF" w:sz="4"/>
              <w:bottom w:val="single" w:color="BFBFBF" w:sz="4"/>
              <w:right w:val="single" w:color="BFBFBF" w:sz="4"/>
            </w:tcBorders>
            <w:shd w:fill="1F3864" w:color="auto" w:val="clear"/>
            <w:tcMar>
              <w:top w:type="dxa" w:w="50"/>
              <w:left w:type="dxa" w:w="90"/>
              <w:bottom w:type="dxa" w:w="50"/>
              <w:right w:type="dxa" w:w="90"/>
            </w:tcMar>
          </w:tcPr>
          <w:p>
            <w:r>
              <w:rPr>
                <w:rFonts w:ascii="Calibri" w:cs="Calibri" w:eastAsia="Calibri" w:hAnsi="Calibri"/>
                <w:b/>
                <w:bCs/>
                <w:color w:val="FFFFFF"/>
                <w:sz w:val="17"/>
                <w:szCs w:val="17"/>
              </w:rPr>
              <w:t xml:space="preserve">Recommendation</w:t>
            </w:r>
          </w:p>
        </w:tc>
        <w:tc>
          <w:tcPr>
            <w:tcW w:type="dxa" w:w="8600"/>
            <w:tcBorders>
              <w:top w:val="single" w:color="BFBFBF" w:sz="4"/>
              <w:left w:val="single" w:color="BFBFBF" w:sz="4"/>
              <w:bottom w:val="single" w:color="BFBFBF" w:sz="4"/>
              <w:right w:val="single" w:color="BFBFBF" w:sz="4"/>
            </w:tcBorders>
            <w:shd w:fill="1F3864" w:color="auto" w:val="clear"/>
            <w:tcMar>
              <w:top w:type="dxa" w:w="50"/>
              <w:left w:type="dxa" w:w="90"/>
              <w:bottom w:type="dxa" w:w="50"/>
              <w:right w:type="dxa" w:w="90"/>
            </w:tcMar>
          </w:tcPr>
          <w:p>
            <w:r>
              <w:rPr>
                <w:rFonts w:ascii="Calibri" w:cs="Calibri" w:eastAsia="Calibri" w:hAnsi="Calibri"/>
                <w:b/>
                <w:bCs/>
                <w:color w:val="FFFFFF"/>
                <w:sz w:val="17"/>
                <w:szCs w:val="17"/>
              </w:rPr>
              <w:t xml:space="preserve">Reasoning</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County Measure A</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Explainer. Yes would add binding arbitration (a three-member panel: one pick each by the county and union, plus a mutually agreed third) for roughly 17,000 public safety employees, with a strike ban; No keeps the county able to impose its "best and final offer." Backers are the covered unions (e.g., ALADS, 8,000+ deputies) via a "Safer Los Angeles County" campaign saying it takes politics out of pay decisions. The Board of Supervisors placed it on the ballot to "level the playing field"; the county is still bargaining with ALADS, whose contract expired in January 2025.</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County Measure E</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Explainer. Yes creates an independent County Ethics Commission with subpoena power, fines up to $15,000 per offense and a guaranteed $14.3M minimum budget, and restores Measure J's 10% general fund set-aside for community investment and alternatives to incarceration, which was dropped by a clerical error. No leaves the commission under Measure G without locked-in independence or the set-aside. Reports that the LA Daily News editorial board opposes it because it locks in spending.</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County Sheriff</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Explainer. Incumbent Robert Luna faces Alex Villanueva, whom he ousted 61%-39% in 2022. Luna says new policies cut violent crime and homicides (25% in patrolled areas); Villanueva says the department "has fallen apart." Issues: a recruitment crisis, excessive-force complaints, jail conditions, alleged deputy gangs, and a US DOJ investigation announced Sept. 9. The sheriff oversees a roughly $4B budget, 42 contract cities and jails holding about 14,000 people, and will help secure the 2028 Olympics.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Superior Court Judge, Office 64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Candidate listing. Rhonda Haymon (deputy public defender, LACBA "Qualified") vs. Maria Ghobadi (deputy district attorney, LACBA "Well Qualified"). Includes guidance on weighing judicial candidates: bar ratings, endorsements, experience and demeanor.</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Superior Court Judge, Office 65</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Candidate listing. Justin Allen Clayton (deputy public defender, LACBA "Qualified") vs. Anna Slotky Reitano (deputy county counsel, LACBA "Qualified"). Includes guidance on weighing judicial candidates.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Superior Court Judge, Office 87</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Candidate listing. David DeJute (law professor/attorney, LACBA "Qualified") vs. Anthony (A.J.) Bayne (deputy public defender, LACBA "Well Qualified").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Superior Court Judge, Office 131</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Candidate listing. David Ross (deputy alternate public defender, LACBA "Qualified") vs. Donna Tryfman (deputy public defender, LACBA "Qualified").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Mayor</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Explainer. Incumbent Karen Bass vs. Councilmember Nithya Raman, a DSA member running to Bass's left. Issues: homelessness (Inside Safe: Bass cites declining counts, critics cite billions spent with little progress), housing, Palisades Fire recovery (criticism of Bass's response and the after-action report), street services, policing and the 2028 Olympics. Notes the mayor's role in a weak-mayor system.</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Attorney</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Explainer. Marissa Roy (deputy state attorney general; backed by progressives including Bernie Sanders; plans to fight the Trump administration and focus on workers' and renters' rights) vs. John McKinney (deputy DA with a public-safety and neighborhood-protection focus, backed by prosecutors and law enforcement). Incumbent Feldstein Soto was eliminated in the primary.</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Council District 3</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Council District 9</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Measure TE – Fire-victim transfer tax exemption</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Explainer. Yes gives a one-time exemption (or refund) from the Measure ULA "mansion tax" (4% on sales above $5.4M; 5.5% above $10.9M) for homes damaged or destroyed in the Palisades Fire and sold by January 2030. Councilmember Traci Park says Palisades owners are selling because they lost everything. ULA's defenders say it funds eviction defense and housing; reformers say it hinders development. Only this ULA change reached the ballot.</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Measure LA – Infrastructure, budget and contracting charter amendment</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Explainer, flagged by LAist as possibly the most complicated measure on the ballot. Yes moves the city to a two-year budget, requires a long-term infrastructure funding plan, gives the Public Works director and Council more oversight over the department, streamlines contractor selection, and removes limits on the city doing commercial business and mortgaging property. No keeps current rules. Part of a Charter Commission package.</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Measure PL – City planning charter amendment</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Measure EE – Ethics, elections and governance charter amendment</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Measure PRK – Recreation and parks budget</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Explainer. Yes doubles the parks department's minimum budget over ten years (0.0325% to 0.065% of property tax revenue; about $298M now) without raising taxes, with an exception for fiscal emergencies. Supporters cite LA's 93rd ranking among big-city park systems and deferred maintenance; the minimum would be drawn from the general fund. Part of a Charter Commission package.</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Measure PRT – Airports, Harbor, and DWP charter amendment</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LA City Measure FD – Fire Department half-cent sales tax</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Explainer. Yes raises the city sales tax from 10.25% to 10.75% for about $345M a year for LAFD staffing, stations and equipment. The city can't cut LAFD's share below its prior ten-year average. Backed by the firefighters' union and LAFD leadership, who say response times and staffing need it; critics say sales taxes are already too high and the city should manage its general fund better.</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LA City Measure SC – School board campaign finance</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Burbank City Council (3 seats)</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West Hollywood City Council (3 seats)</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1 – Affordable housing bond</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2 – Rainy day fund</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3 – High-earner income tax permanent</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4 – Public financing of elections</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Explainer. Yes lets state and local governments create public campaign matching programs (not using education, transportation or public safety money) and triples the maximum fine for foreign campaign contributions; No keeps the ban. Supporters say it reduces big-money influence; opponents say it risks taxpayer-subsidized candidates and expense. Placed on the ballot by a party-line Legislature vote; only five charter cities (including LA) currently have programs.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5 – Recall election reform</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News article (not a guide page). Prop 5 removes the "second question" on recall ballots; replacements would be appointed or chosen in a special election. Placed on the ballot by Democrats with Common Cause and League of Women Voters support, after the 2021 Newsom recall attempt; Republicans opposed it. No money has been raised on either side.</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37 – Homeownership housing bond</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38 – Immunology research bond</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Explainer. Yes lets the state borrow $8.4B for immunology research, about half to one UC-affiliated institute and half in grants; costs $500-600M a year for about 20 years. Supporters (Alzheimer's LA, Michael J. Fox Foundation, others) cite federal funding uncertainty; opponents note a CalMatters analysis that only one institute, co-founded by a billionaire backer of the measure, would likely qualify.</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39 – Voter ID</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Explainer. Yes requires government-issued ID to vote in person and the last four digits of an ID number on mail ballot envelopes, narrows accepted documents, offers free state ID cards, and has officials verify citizenship; No keeps signature verification. Estimated cost: tens of millions to low hundreds of millions a year.</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40</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Explainer. Yes imposes a one-time 5% tax on net worth above $1B (roughly a couple hundred people; backers project $100B over five years), with 90% for health care and 10% for food assistance and education. Supporters: California Democratic Party, nurses, labor, SEIU-UHW, Sanders. Opponents: Newsom, Becerra, Hilton, Planned Parenthood, hospital groups, the LA Times editorial board. Could be nullified if Props 41 or 42 get more votes.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41</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42 – Personal asset tax ban</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Explainer. Yes bars new state taxes on personal property (including retirement and financial assets) and most retroactive taxes; it would void Prop 40 if it gets more votes. Backers include the Building Trades, firefighters, CPAs and business groups; opponents include the California Democratic Party and SEIU-UHW.</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43 – Local tax requirements</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Prop 44 – Health center spending</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Explainer. Yes requires community clinics (FQHCs) to spend at least 90% of revenue on program services, with penalties; the Attorney General would define qualifying spending. Clinics currently average about 80%. Backed by SEIU-UHW citing executive pay; opposed by the California Medical Association, Primary Care Association, Planned Parenthood, hospitals and the Democratic Party, who cite $1.7B in first-year penalties.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Prop 45 – CEQA changes</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CA Supreme Court justices</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Explainer on retention elections: voters answer Yes or No on keeping sitting justices rather than choosing among candidates. Notes the court settles major state-law questions, and that voters last removed justices in 1986.</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2nd District Court of Appeal justices</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Explainer on retention elections for appellate justices in LA and Orange counties; no California appellate justice has ever lost a retention vote.</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Governor</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Candidate profiles. Xavier Becerra (former HHS secretary and state Attorney General; LAist reports he has not accepted repeated invitations to appear) vs. Steve Hilton (Republican; former adviser to UK PM David Cameron). Describes the governor's powers and limits.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Lieutenant Governor</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Candidate profiles. Fiona Ma (state treasurer since 2019, former Assembly speaker) vs. Gloria Romero (former Democratic legislator, now a Republican). Explains the largely ceremonial but policy-relevant role (UC and CSU boards, State Lands Commission).</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Attorney General</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Candidate profiles. Incumbent Rob Bonta (led lawsuits against the Trump administration; enforced housing and criminal justice laws) vs. Michael Gates (former Huntington Beach city attorney who challenged state housing and criminal justice policy).</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Secretary of State</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Candidate profiles. Incumbent Shirley Weber vs. Don Wagner (Orange County supervisor running on election integrity, who pushed to release sensitive voter information); notes the partisan divide over counting ballots.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Treasurer</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Candidate profiles. Eleni Kounalakis (Lt. Governor, voted against UC/CSU tuition hikes) vs. Jennifer Hawks (Republican activist and private-school executive with no elected experience).</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Controller</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Candidate profiles. Incumbent Malia Cohen (promises "transparency, efficiency and fairness"; urged caution in budget talks) vs. Herb Morgan (founded an investment firm; running on exposing government fraud).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Insurance Commissioner</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Candidate comparison. Ben Allen (state senator since 2014; wildfire-related enforcement legislation; mitigation and post-disaster claims transparency) vs. Jane Kim (former SF supervisor; "natural disaster insurance for all," a state low-cost auto program for everyone, rate freezes and an insurer claims dashboard).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Superintendent of Public Instruction</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Candidate profiles. Richard Barrera (San Diego Unified board president, CTA-backed; school funding, early childhood, educator housing) vs. Sonja Shaw (Chino Valley board president; opponent of transgender student protections). Notes the office loses power under a law shifting authority to a governor-appointed education commissioner in 2027.</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Board of Equalization, District 1</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Board of Equalization, District 2</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Board of Equalization, District 3</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Candidate profiles. Mike Gipson (longtime Assemblymember, with a large fundraising advantage) vs. Sam Sukaton (union organizer). Explains the board (property tax standardization; four elected members plus the Controller).</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Board of Equalization, District 4</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Candidate profiles. Denis Bilodeau (Republican) vs. Tom Umberg (Democrat), both Orange County lawmakers. Explains the board.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State Senate District 20</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District profile. Most of the San Fernando Valley, all of Burbank: 50.2% Democrat, 24.6% no party preference, 18.5% Republican. Caroline Menjivar (incumbent, D) vs. Tony Rodriguez (R).</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State Senate District 22</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District profile. San Gabriel Valley through Ontario (45.4% D, 23.7% R). Susan Rubio (incumbent, D) vs. Mike Netter (R, small business owner).</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State Senate District 24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District profile and "race to watch" (Palisades Fire; the state Democratic Party couldn't agree on an endorsement). Westside and South Bay (49.3% D). John Erickson (councilmember) vs. Brian Goldsmith (small business owner), both Democrats.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State Senate District 26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District profile; the state Democratic Party didn't reach consensus. Downtown LA, Koreatown, East LA, Eagle Rock (59.8% D); incumbent Durazo not running. Sara Hernandez (affordable housing advocate) vs. Sarah Rascón (environmental protection director), both Democrats.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State Senate District 28</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District profile. Westside and parts of South LA, Culver City (61.5% D). Lola Smallwood-Cuevas (incumbent, D) vs. Joe Lisuzzo (R).</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State Senate District 30</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District profile. Montebello, Downey, La Mirada to Diamond Bar and Brea (46.9% D, 23.1% R). Bob Archuleta (incumbent, D) vs. Araceli Martinez (R).</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State Senate District 34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District profile. Northern Orange County including Santa Ana, plus South Whittier (46% D, 24.1% R). Avelino Valencia (Assemblymember, D) vs. Rhonda Shader (R).</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State Senate District 36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"Race to watch": purple Orange County coast district (37% R, 33.4% D). Chris Duncan (D, anti-tariff attorney) vs. incumbent Tony Strickland (R).</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34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"Race to watch" in a semi-purple open seat (Lackey termed out): Lancaster, Palmdale to the Nevada border (39.2% R, 30.5% D). Randall Putz (D, mayor and business owner) vs. Charles Hughes (R).</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39</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District profile. Lancaster, Palmdale, Victorville (43.6% D, 23.3% R). Juan Carrillo (incumbent, D) vs. Paul Marsh (R).</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40</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District profile. Santa Clarita, Castaic, northern San Fernando Valley (40.3% D, 30.1% R). Pilar Schiavo (incumbent, D) vs. Rickey Hayes (R).</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41</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District profile. Pasadena, Altadena, Rancho Cucamonga; heavily affected by the Eaton Fire (44% D). John Harabedian (incumbent, D) vs. Adam Vena (R).</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42</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"Race to watch" (Palisades Fire fallout; open seat, Irwin termed out). Malibu, Palisades, Simi Valley, Thousand Oaks (40% D, 31.3% R). Deborah Klein Lopez (D, city councilmember) vs. Ted Nordblum (R).</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43</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District profile. San Fernando, Sylmar to North Hollywood (52.1% D). Celeste Rodriguez (incumbent, D) vs. Ricardo Benitez (R).</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44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District profile. Burbank, La Crescenta-Montrose, parts of Glendale (48.8% D). Nick Schultz (incumbent, D) vs. Carolyn Daniels (R).</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46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District profile. Western San Fernando Valley to Bell Canyon (48.3% D). Jesse Gabriel (incumbent, D) vs. Tracey Schroeder (R, teacher).</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48</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District profile. Baldwin Park, Azusa, Covina, Glendora (46.1% D, 23.3% R). Blanca Rubio (incumbent, D) vs. Dan Tran (R).</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49</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District profile. Alhambra, San Gabriel, Monterey Park (44.6% D). Mike Fong (incumbent, D) vs. Long Liu (R).</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51</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District profile. Santa Monica to Griffith Park, including Beverly Hills and West Hollywood (57.1% D). Rick Chavez Zbur (incumbent) vs. Colin Hernandez (digital strategist), both Democrats.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52</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District profile. East LA and part of Glendale (60.1% D). Jessica Caloza (incumbent, D) vs. Andrea Anderson (R).</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53</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District profile. Pomona, Ontario, Chino (44.8% D, 24.1% R). Michelle Rodriguez (incumbent, D) vs. Rafaela Romero (R).</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54</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District profile. Montebello, Boyle Heights, downtown, Koreatown (56.1% D). Mark Gonzalez (incumbent, D) vs. a Republican write-in.</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55</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District profile. Culver City, Ladera Heights, View Park-Windsor Hills (63% D). Isaac Bryan (incumbent) vs. Ashley Brown (school social worker), both Democrats.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56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District profile. Whittier, Pico Rivera, Hacienda Heights, Diamond Bar (46.2% D). Lisa Calderon (incumbent, D) vs. Jessica Martinez (R).</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57</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District profile. South LA, Florence-Graham (59.2% D). Sade Elhawary (incumbent, D) vs. Constance Menzies (R).</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61</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District profile. Marina del Rey, Hawthorne, Inglewood (59.8% D). Tina McKinnor (incumbent, D) vs. a Republican write-in.</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62</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District profile. Bellflower, Huntington Park, South Gate (53.5% D). José Solache (incumbent, D) vs. Paul Jones (R).</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64</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District profile. Downey, Norwalk, Bell, La Mirada (48.4% D, 23% R). Blanca Pacheco (incumbent, D) vs. Raul Ortiz Jr. (R).</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65</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District profile; open seat (Gipson termed out). Compton, Willowbrook (56.3% D). Ayanna Davis (D, school board member) vs. Lydia Gutiérrez (R).</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66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District profile; open seat (Muratsuchi termed out). El Segundo to Redondo Beach, Palos Verdes (43.3% D, 26.8% R). Sara Deen (school board member) vs. Paul Seo (mayor and corruption prosecutor), both Democrats.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Assembly District 67</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District profile; open seat (Quirk-Silva termed out). Cerritos, Anaheim, Fullerton (41.7% D, 27.5% R). Mark Pulido (D, city councilmember) vs. Paulo Morales (R, law enforcement).</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Assembly District 69</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District profile. Long Beach, Carson, Signal Hill, Avalon (51.2% D). Josh Lowenthal (incumbent) vs. Carolyn Essex (legislative policy analyst), both Democrats.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23</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26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27</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28</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29</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30</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31</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32</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34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35</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36</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37</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38</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41</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42</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43</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Congressional District 44</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Congressional District 45</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Not covered</w:t>
            </w:r>
          </w:p>
        </w:tc>
      </w:tr>
    </w:tbl>
    <w:p>
      <w:pPr>
        <w:spacing w:after="120"/>
      </w:pPr>
    </w:p>
    <w:p>
      <w:pPr>
        <w:spacing w:after="100"/>
      </w:pPr>
      <w:r>
        <w:rPr>
          <w:rFonts w:ascii="Calibri" w:cs="Calibri" w:eastAsia="Calibri" w:hAnsi="Calibri"/>
          <w:b/>
          <w:bCs/>
          <w:sz w:val="21"/>
          <w:szCs w:val="21"/>
        </w:rPr>
        <w:t xml:space="preserve">Items LAist covers that are not in the comparison grid</w:t>
      </w:r>
    </w:p>
    <w:tbl>
      <w:tblPr>
        <w:tblW w:type="dxa" w:w="14400"/>
        <w:tblBorders>
          <w:top w:val="single" w:color="auto" w:sz="4"/>
          <w:left w:val="single" w:color="auto" w:sz="4"/>
          <w:bottom w:val="single" w:color="auto" w:sz="4"/>
          <w:right w:val="single" w:color="auto" w:sz="4"/>
          <w:insideH w:val="single" w:color="auto" w:sz="4"/>
          <w:insideV w:val="single" w:color="auto" w:sz="4"/>
        </w:tblBorders>
      </w:tblPr>
      <w:tblGrid>
        <w:gridCol w:w="3000"/>
        <w:gridCol w:w="2800"/>
        <w:gridCol w:w="8600"/>
      </w:tblGrid>
      <w:tr>
        <w:trPr>
          <w:cantSplit/>
          <w:tblHeader/>
        </w:trPr>
        <w:tc>
          <w:tcPr>
            <w:tcW w:type="dxa" w:w="3000"/>
            <w:tcBorders>
              <w:top w:val="single" w:color="BFBFBF" w:sz="4"/>
              <w:left w:val="single" w:color="BFBFBF" w:sz="4"/>
              <w:bottom w:val="single" w:color="BFBFBF" w:sz="4"/>
              <w:right w:val="single" w:color="BFBFBF" w:sz="4"/>
            </w:tcBorders>
            <w:shd w:fill="1F3864" w:color="auto" w:val="clear"/>
            <w:tcMar>
              <w:top w:type="dxa" w:w="50"/>
              <w:left w:type="dxa" w:w="90"/>
              <w:bottom w:type="dxa" w:w="50"/>
              <w:right w:type="dxa" w:w="90"/>
            </w:tcMar>
          </w:tcPr>
          <w:p>
            <w:r>
              <w:rPr>
                <w:rFonts w:ascii="Calibri" w:cs="Calibri" w:eastAsia="Calibri" w:hAnsi="Calibri"/>
                <w:b/>
                <w:bCs/>
                <w:color w:val="FFFFFF"/>
                <w:sz w:val="17"/>
                <w:szCs w:val="17"/>
              </w:rPr>
              <w:t xml:space="preserve">Item</w:t>
            </w:r>
          </w:p>
        </w:tc>
        <w:tc>
          <w:tcPr>
            <w:tcW w:type="dxa" w:w="2800"/>
            <w:tcBorders>
              <w:top w:val="single" w:color="BFBFBF" w:sz="4"/>
              <w:left w:val="single" w:color="BFBFBF" w:sz="4"/>
              <w:bottom w:val="single" w:color="BFBFBF" w:sz="4"/>
              <w:right w:val="single" w:color="BFBFBF" w:sz="4"/>
            </w:tcBorders>
            <w:shd w:fill="1F3864" w:color="auto" w:val="clear"/>
            <w:tcMar>
              <w:top w:type="dxa" w:w="50"/>
              <w:left w:type="dxa" w:w="90"/>
              <w:bottom w:type="dxa" w:w="50"/>
              <w:right w:type="dxa" w:w="90"/>
            </w:tcMar>
          </w:tcPr>
          <w:p>
            <w:r>
              <w:rPr>
                <w:rFonts w:ascii="Calibri" w:cs="Calibri" w:eastAsia="Calibri" w:hAnsi="Calibri"/>
                <w:b/>
                <w:bCs/>
                <w:color w:val="FFFFFF"/>
                <w:sz w:val="17"/>
                <w:szCs w:val="17"/>
              </w:rPr>
              <w:t xml:space="preserve">Recommendation</w:t>
            </w:r>
          </w:p>
        </w:tc>
        <w:tc>
          <w:tcPr>
            <w:tcW w:type="dxa" w:w="8600"/>
            <w:tcBorders>
              <w:top w:val="single" w:color="BFBFBF" w:sz="4"/>
              <w:left w:val="single" w:color="BFBFBF" w:sz="4"/>
              <w:bottom w:val="single" w:color="BFBFBF" w:sz="4"/>
              <w:right w:val="single" w:color="BFBFBF" w:sz="4"/>
            </w:tcBorders>
            <w:shd w:fill="1F3864" w:color="auto" w:val="clear"/>
            <w:tcMar>
              <w:top w:type="dxa" w:w="50"/>
              <w:left w:type="dxa" w:w="90"/>
              <w:bottom w:type="dxa" w:w="50"/>
              <w:right w:type="dxa" w:w="90"/>
            </w:tcMar>
          </w:tcPr>
          <w:p>
            <w:r>
              <w:rPr>
                <w:rFonts w:ascii="Calibri" w:cs="Calibri" w:eastAsia="Calibri" w:hAnsi="Calibri"/>
                <w:b/>
                <w:bCs/>
                <w:color w:val="FFFFFF"/>
                <w:sz w:val="17"/>
                <w:szCs w:val="17"/>
              </w:rPr>
              <w:t xml:space="preserve">Reasoning</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Culver City Measure YV – Voting age 16</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Explainer. Yes lets Culver City residents aged 16-17 vote in city and school board elections once the council and school board fund and approve logistics (first chance would be November 2028; about 700 potential voters). Supporters, including the mayor and vice mayor, cite Berkeley and Oakland and research on voter habits. Opponents (former mayors, two councilmembers, a right-leaning PAC) say teens would be an impressionable bloc and that candidates could obtain their contact data.</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Inglewood Measure AT – Large-venue ticket tax</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Explainer. Removes the annual cap on Inglewood's 10% SoFi Stadium ticket tax (about $20M a year now) and adds a 2.5% tax on Intuit Dome tickets. Backed by billboard company WOW Media, as part of an advertising turf war with the stadiums.</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Inglewood Measure BB – Billboard ban</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Explainer. Yes bans most commercial advertising on public streets and sidewalks (billboards, kiosks), ending $3-8M a year in city billboard revenue; backed by the stadiums in a turf war with WOW Media. Opponents say it doesn't explicitly require removing existing structures.</w:t>
            </w:r>
          </w:p>
        </w:tc>
      </w:tr>
      <w:tr>
        <w:trPr>
          <w:cantSplit/>
          <w:tblHeader w:val="off"/>
        </w:trPr>
        <w:tc>
          <w:tcPr>
            <w:tcW w:type="dxa" w:w="30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b/>
                <w:bCs/>
                <w:sz w:val="17"/>
                <w:szCs w:val="17"/>
              </w:rPr>
              <w:t xml:space="preserve">Pasadena Measure PFD – Fire Department property tax</w:t>
            </w:r>
          </w:p>
        </w:tc>
        <w:tc>
          <w:tcPr>
            <w:tcW w:type="dxa" w:w="28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shd w:fill="F2F5FA" w:color="auto" w:val="clear"/>
            <w:tcMar>
              <w:top w:type="dxa" w:w="50"/>
              <w:left w:type="dxa" w:w="90"/>
              <w:bottom w:type="dxa" w:w="50"/>
              <w:right w:type="dxa" w:w="90"/>
            </w:tcMar>
          </w:tcPr>
          <w:p>
            <w:r>
              <w:rPr>
                <w:rFonts w:ascii="Calibri" w:cs="Calibri" w:eastAsia="Calibri" w:hAnsi="Calibri"/>
                <w:sz w:val="17"/>
                <w:szCs w:val="17"/>
              </w:rPr>
              <w:t xml:space="preserve">Explainer. A 19-cent-per-building-square-foot parcel tax (over $300 a year for most homeowners; low-income senior exemption) for 14 years for fire infrastructure, staffing and wildfire preparedness; needs two-thirds. Backed by the mayor and council; opposed by the Apartment Association, Realtors and the Pasadena Star-News editorial board.</w:t>
            </w:r>
          </w:p>
        </w:tc>
      </w:tr>
      <w:tr>
        <w:trPr>
          <w:cantSplit/>
          <w:tblHeader w:val="off"/>
        </w:trPr>
        <w:tc>
          <w:tcPr>
            <w:tcW w:type="dxa" w:w="30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b/>
                <w:bCs/>
                <w:sz w:val="17"/>
                <w:szCs w:val="17"/>
              </w:rPr>
              <w:t xml:space="preserve">School bond measures (LA and Orange counties)</w:t>
            </w:r>
          </w:p>
        </w:tc>
        <w:tc>
          <w:tcPr>
            <w:tcW w:type="dxa" w:w="28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i/>
                <w:iCs/>
                <w:color w:val="7F7F7F"/>
                <w:sz w:val="17"/>
                <w:szCs w:val="17"/>
              </w:rPr>
              <w:t xml:space="preserve">No recommendation</w:t>
            </w:r>
          </w:p>
        </w:tc>
        <w:tc>
          <w:tcPr>
            <w:tcW w:type="dxa" w:w="8600"/>
            <w:tcBorders>
              <w:top w:val="single" w:color="BFBFBF" w:sz="4"/>
              <w:left w:val="single" w:color="BFBFBF" w:sz="4"/>
              <w:bottom w:val="single" w:color="BFBFBF" w:sz="4"/>
              <w:right w:val="single" w:color="BFBFBF" w:sz="4"/>
            </w:tcBorders>
            <w:tcMar>
              <w:top w:type="dxa" w:w="50"/>
              <w:left w:type="dxa" w:w="90"/>
              <w:bottom w:type="dxa" w:w="50"/>
              <w:right w:type="dxa" w:w="90"/>
            </w:tcMar>
          </w:tcPr>
          <w:p>
            <w:r>
              <w:rPr>
                <w:rFonts w:ascii="Calibri" w:cs="Calibri" w:eastAsia="Calibri" w:hAnsi="Calibri"/>
                <w:sz w:val="17"/>
                <w:szCs w:val="17"/>
              </w:rPr>
              <w:t xml:space="preserve">Explainer. At least a dozen districts seek about $1.4B in bonds repaid by property taxes, with district-by-district guides and a primer on school facilities funding.</w:t>
            </w:r>
          </w:p>
        </w:tc>
      </w:tr>
    </w:tbl>
    <w:p>
      <w:pPr>
        <w:spacing w:after="120"/>
      </w:pPr>
    </w:p>
    <w:sectPr>
      <w:footerReference w:type="default" r:id="rId6"/>
      <w:pgSz w:w="15840" w:h="12240" w:orient="landscape"/>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Voting Guide Reasoning – Nov 3, 2026 – page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Hyperlink">
    <w:name w:val="Hyperlink"/>
    <w:uiPriority w:val="99"/>
    <w:unhideWhenUsed/>
    <w:rPr>
      <w:color w:val="0563C1"/>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cuq6eryixbq_z6nst3akm" Type="http://schemas.openxmlformats.org/officeDocument/2006/relationships/hyperlink" Target="https://www.laforward.org/voterguide" TargetMode="External"/><Relationship Id="rIdwk3lrqy7wtk1c-mwslcuc" Type="http://schemas.openxmlformats.org/officeDocument/2006/relationships/hyperlink" Target="https://www.progressivevotersguide.com/california" TargetMode="External"/><Relationship Id="rId63sd2sfxj9i0b8rxrj5ga" Type="http://schemas.openxmlformats.org/officeDocument/2006/relationships/hyperlink" Target="https://www.progressivevotersguide.com/california/2026/general/county/losangeles" TargetMode="External"/><Relationship Id="rIdw5a-37qt6hsen_9slmcl2" Type="http://schemas.openxmlformats.org/officeDocument/2006/relationships/hyperlink" Target="https://ladefensa.org/2026-voter-guide/" TargetMode="External"/><Relationship Id="rIdojsj6xvqmqmu18cwpe5gz" Type="http://schemas.openxmlformats.org/officeDocument/2006/relationships/hyperlink" Target="https://laist.com/news/politics/voter-guides" TargetMode="External"/><Relationship Id="rIditlb0rqhz6kpsqfsyx7x8" Type="http://schemas.openxmlformats.org/officeDocument/2006/relationships/hyperlink" Target="https://laist.com/news/politics/voter-guides/2026-election-california-general-los-angeles-county;"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Voting Guide Reasoning – Nov 3, 2026</dc:title>
  <dc:creator>Un-named</dc:creator>
  <cp:lastModifiedBy>Un-named</cp:lastModifiedBy>
  <cp:revision>1</cp:revision>
  <dcterms:created xsi:type="dcterms:W3CDTF">2026-10-07T18:16:25.633Z</dcterms:created>
  <dcterms:modified xsi:type="dcterms:W3CDTF">2026-10-07T18:16:25.633Z</dcterms:modified>
</cp:coreProperties>
</file>

<file path=docProps/custom.xml><?xml version="1.0" encoding="utf-8"?>
<Properties xmlns="http://schemas.openxmlformats.org/officeDocument/2006/custom-properties" xmlns:vt="http://schemas.openxmlformats.org/officeDocument/2006/docPropsVTypes"/>
</file>